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43D8C" w14:textId="77777777" w:rsidR="00634553" w:rsidRDefault="00634553" w:rsidP="00634553">
      <w:pPr>
        <w:spacing w:after="120" w:line="276" w:lineRule="auto"/>
        <w:rPr>
          <w:rFonts w:ascii="Times New Roman" w:eastAsia="Times New Roman" w:hAnsi="Times New Roman" w:cs="Times New Roman"/>
          <w:b/>
          <w:strike/>
          <w:color w:val="000000"/>
          <w:sz w:val="24"/>
          <w:szCs w:val="24"/>
        </w:rPr>
      </w:pPr>
    </w:p>
    <w:p w14:paraId="214FEACF" w14:textId="5A326776" w:rsidR="00E025D9" w:rsidRPr="00132F97" w:rsidRDefault="00E025D9" w:rsidP="00634553">
      <w:pPr>
        <w:spacing w:after="120" w:line="276" w:lineRule="auto"/>
        <w:jc w:val="center"/>
        <w:rPr>
          <w:rFonts w:ascii="Times New Roman" w:eastAsia="Times New Roman" w:hAnsi="Times New Roman" w:cs="Times New Roman"/>
          <w:b/>
          <w:sz w:val="28"/>
          <w:szCs w:val="28"/>
        </w:rPr>
      </w:pPr>
      <w:r w:rsidRPr="00132F97">
        <w:rPr>
          <w:rFonts w:ascii="Times New Roman" w:eastAsia="Times New Roman" w:hAnsi="Times New Roman" w:cs="Times New Roman"/>
          <w:b/>
          <w:sz w:val="28"/>
          <w:szCs w:val="28"/>
        </w:rPr>
        <w:t>NABÓR NR 2/2025</w:t>
      </w:r>
    </w:p>
    <w:p w14:paraId="2A14BE0A" w14:textId="77777777" w:rsidR="004A0584" w:rsidRPr="00132F97" w:rsidRDefault="004A0584">
      <w:pPr>
        <w:spacing w:after="120" w:line="276" w:lineRule="auto"/>
        <w:jc w:val="center"/>
        <w:rPr>
          <w:rFonts w:ascii="Times New Roman" w:eastAsia="Times New Roman" w:hAnsi="Times New Roman" w:cs="Times New Roman"/>
          <w:b/>
          <w:sz w:val="24"/>
          <w:szCs w:val="24"/>
        </w:rPr>
      </w:pPr>
    </w:p>
    <w:p w14:paraId="00000005" w14:textId="3EB2541A" w:rsidR="00253CFE" w:rsidRPr="00132F97" w:rsidRDefault="003A514F" w:rsidP="00F761AA">
      <w:pPr>
        <w:spacing w:after="120" w:line="276" w:lineRule="auto"/>
        <w:jc w:val="center"/>
        <w:rPr>
          <w:rFonts w:ascii="Times New Roman" w:eastAsia="Times New Roman" w:hAnsi="Times New Roman" w:cs="Times New Roman"/>
          <w:b/>
          <w:sz w:val="28"/>
          <w:szCs w:val="28"/>
        </w:rPr>
      </w:pPr>
      <w:r w:rsidRPr="00132F97">
        <w:rPr>
          <w:rFonts w:ascii="Times New Roman" w:eastAsia="Times New Roman" w:hAnsi="Times New Roman" w:cs="Times New Roman"/>
          <w:b/>
          <w:sz w:val="28"/>
          <w:szCs w:val="28"/>
        </w:rPr>
        <w:t xml:space="preserve">REGULAMIN NABORU WNIOSKÓW O PRZYZNANIE POMOCY </w:t>
      </w:r>
      <w:r w:rsidR="002629F1" w:rsidRPr="00132F97">
        <w:rPr>
          <w:rFonts w:ascii="Times New Roman" w:eastAsia="Times New Roman" w:hAnsi="Times New Roman" w:cs="Times New Roman"/>
          <w:b/>
          <w:sz w:val="28"/>
          <w:szCs w:val="28"/>
        </w:rPr>
        <w:t>W ZAKRESIE</w:t>
      </w:r>
      <w:r w:rsidR="00D06618" w:rsidRPr="00132F97">
        <w:rPr>
          <w:rFonts w:ascii="Times New Roman" w:eastAsia="Times New Roman" w:hAnsi="Times New Roman" w:cs="Times New Roman"/>
          <w:b/>
          <w:sz w:val="28"/>
          <w:szCs w:val="28"/>
        </w:rPr>
        <w:t xml:space="preserve">: </w:t>
      </w:r>
      <w:r w:rsidR="00D26000" w:rsidRPr="00132F97">
        <w:rPr>
          <w:rFonts w:ascii="Times New Roman" w:eastAsia="Times New Roman" w:hAnsi="Times New Roman" w:cs="Times New Roman"/>
          <w:b/>
          <w:sz w:val="28"/>
          <w:szCs w:val="28"/>
        </w:rPr>
        <w:t>ROZWÓJ PRZEDSIĘBIORCZOŚCI</w:t>
      </w:r>
      <w:r w:rsidR="0059348A" w:rsidRPr="00132F97">
        <w:rPr>
          <w:rFonts w:ascii="Times New Roman" w:eastAsia="Times New Roman" w:hAnsi="Times New Roman" w:cs="Times New Roman"/>
          <w:b/>
          <w:sz w:val="28"/>
          <w:szCs w:val="28"/>
        </w:rPr>
        <w:t>, W TYM RO</w:t>
      </w:r>
      <w:r w:rsidR="003323E1" w:rsidRPr="00132F97">
        <w:rPr>
          <w:rFonts w:ascii="Times New Roman" w:eastAsia="Times New Roman" w:hAnsi="Times New Roman" w:cs="Times New Roman"/>
          <w:b/>
          <w:sz w:val="28"/>
          <w:szCs w:val="28"/>
        </w:rPr>
        <w:t>Z</w:t>
      </w:r>
      <w:r w:rsidR="0059348A" w:rsidRPr="00132F97">
        <w:rPr>
          <w:rFonts w:ascii="Times New Roman" w:eastAsia="Times New Roman" w:hAnsi="Times New Roman" w:cs="Times New Roman"/>
          <w:b/>
          <w:sz w:val="28"/>
          <w:szCs w:val="28"/>
        </w:rPr>
        <w:t xml:space="preserve">WÓJ BIOGOSPODARKI LUB ZIELONEJ GOSPODARKI </w:t>
      </w:r>
      <w:r w:rsidR="0081781B" w:rsidRPr="00132F97">
        <w:rPr>
          <w:rFonts w:ascii="Times New Roman" w:eastAsia="Times New Roman" w:hAnsi="Times New Roman" w:cs="Times New Roman"/>
          <w:b/>
          <w:sz w:val="28"/>
          <w:szCs w:val="28"/>
        </w:rPr>
        <w:t>POPRZEZ</w:t>
      </w:r>
      <w:r w:rsidRPr="00132F97">
        <w:rPr>
          <w:rFonts w:ascii="Times New Roman" w:eastAsia="Times New Roman" w:hAnsi="Times New Roman" w:cs="Times New Roman"/>
          <w:b/>
          <w:sz w:val="28"/>
          <w:szCs w:val="28"/>
        </w:rPr>
        <w:br/>
        <w:t xml:space="preserve">PODEJMOWANIE </w:t>
      </w:r>
      <w:r w:rsidR="00942577" w:rsidRPr="00132F97">
        <w:rPr>
          <w:rFonts w:ascii="Times New Roman" w:eastAsia="Times New Roman" w:hAnsi="Times New Roman" w:cs="Times New Roman"/>
          <w:b/>
          <w:sz w:val="28"/>
          <w:szCs w:val="28"/>
        </w:rPr>
        <w:t>POZAROL</w:t>
      </w:r>
      <w:r w:rsidR="00F47C1C" w:rsidRPr="00132F97">
        <w:rPr>
          <w:rFonts w:ascii="Times New Roman" w:eastAsia="Times New Roman" w:hAnsi="Times New Roman" w:cs="Times New Roman"/>
          <w:b/>
          <w:sz w:val="28"/>
          <w:szCs w:val="28"/>
        </w:rPr>
        <w:t>N</w:t>
      </w:r>
      <w:r w:rsidR="00942577" w:rsidRPr="00132F97">
        <w:rPr>
          <w:rFonts w:ascii="Times New Roman" w:eastAsia="Times New Roman" w:hAnsi="Times New Roman" w:cs="Times New Roman"/>
          <w:b/>
          <w:sz w:val="28"/>
          <w:szCs w:val="28"/>
        </w:rPr>
        <w:t>ICZEJ DZIAŁALNOŚCI GOSPODARCZEJ</w:t>
      </w:r>
      <w:r w:rsidR="0081781B" w:rsidRPr="00132F97">
        <w:rPr>
          <w:rFonts w:ascii="Times New Roman" w:eastAsia="Times New Roman" w:hAnsi="Times New Roman" w:cs="Times New Roman"/>
          <w:b/>
          <w:sz w:val="28"/>
          <w:szCs w:val="28"/>
        </w:rPr>
        <w:t xml:space="preserve"> PRZEZ OSOBY FIZYCZNE</w:t>
      </w:r>
      <w:r w:rsidR="00F761AA" w:rsidRPr="00132F97">
        <w:rPr>
          <w:rFonts w:ascii="Times New Roman" w:eastAsia="Times New Roman" w:hAnsi="Times New Roman" w:cs="Times New Roman"/>
          <w:b/>
          <w:sz w:val="28"/>
          <w:szCs w:val="28"/>
        </w:rPr>
        <w:t xml:space="preserve"> </w:t>
      </w:r>
      <w:r w:rsidRPr="00132F97">
        <w:rPr>
          <w:rFonts w:ascii="Times New Roman" w:eastAsia="Times New Roman" w:hAnsi="Times New Roman" w:cs="Times New Roman"/>
          <w:b/>
          <w:sz w:val="28"/>
          <w:szCs w:val="28"/>
        </w:rPr>
        <w:t>(START DG)</w:t>
      </w:r>
    </w:p>
    <w:p w14:paraId="00000006" w14:textId="77777777" w:rsidR="00253CFE" w:rsidRDefault="00253CFE">
      <w:pPr>
        <w:spacing w:after="120" w:line="276" w:lineRule="auto"/>
        <w:jc w:val="center"/>
        <w:rPr>
          <w:rFonts w:ascii="Times New Roman" w:eastAsia="Times New Roman" w:hAnsi="Times New Roman" w:cs="Times New Roman"/>
          <w:b/>
          <w:sz w:val="28"/>
          <w:szCs w:val="28"/>
        </w:rPr>
      </w:pPr>
    </w:p>
    <w:p w14:paraId="00000007" w14:textId="0B10BC95" w:rsidR="00253CFE" w:rsidRDefault="003A514F">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176D53">
        <w:rPr>
          <w:rFonts w:ascii="Times New Roman" w:eastAsia="Times New Roman" w:hAnsi="Times New Roman" w:cs="Times New Roman"/>
          <w:sz w:val="28"/>
          <w:szCs w:val="28"/>
        </w:rPr>
        <w:t>Stowarzyszenie Wrota Wielkopolski</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0251DF">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9" w14:textId="57582927" w:rsidR="00253CFE" w:rsidRDefault="003A514F" w:rsidP="009569D0">
      <w:pPr>
        <w:spacing w:after="120" w:line="276" w:lineRule="auto"/>
      </w:pPr>
      <w:bookmarkStart w:id="1" w:name="_heading=h.nhc61asoowom" w:colFirst="0" w:colLast="0"/>
      <w:bookmarkEnd w:id="1"/>
      <w:r>
        <w:br w:type="page"/>
      </w:r>
    </w:p>
    <w:p w14:paraId="2AF0D1DD" w14:textId="77777777" w:rsidR="009569D0" w:rsidRDefault="009569D0">
      <w:pPr>
        <w:spacing w:after="120" w:line="276" w:lineRule="auto"/>
      </w:pPr>
    </w:p>
    <w:p w14:paraId="3C4F414F" w14:textId="77777777" w:rsidR="009569D0" w:rsidRDefault="009569D0">
      <w:pPr>
        <w:spacing w:after="120" w:line="276" w:lineRule="auto"/>
        <w:rPr>
          <w:rFonts w:ascii="Times New Roman" w:eastAsia="Times New Roman" w:hAnsi="Times New Roman" w:cs="Times New Roman"/>
        </w:rPr>
      </w:pPr>
    </w:p>
    <w:p w14:paraId="0000000A" w14:textId="77777777" w:rsidR="00253CFE" w:rsidRDefault="003A514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t>Spis treści</w:t>
      </w:r>
    </w:p>
    <w:p w14:paraId="0000000B" w14:textId="77777777" w:rsidR="00253CFE" w:rsidRDefault="00253CF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678193753"/>
        <w:docPartObj>
          <w:docPartGallery w:val="Table of Contents"/>
          <w:docPartUnique/>
        </w:docPartObj>
      </w:sdtPr>
      <w:sdtEndPr>
        <w:rPr>
          <w:b/>
          <w:bCs/>
        </w:rPr>
      </w:sdtEndPr>
      <w:sdtContent>
        <w:p w14:paraId="3A4CB1FE" w14:textId="676BDEF7" w:rsidR="00B840A9" w:rsidRDefault="00B840A9">
          <w:pPr>
            <w:pStyle w:val="Nagwekspisutreci"/>
          </w:pPr>
        </w:p>
        <w:p w14:paraId="48BEE35D" w14:textId="5339668C" w:rsidR="00B840A9" w:rsidRDefault="00B840A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80607" w:history="1">
            <w:r w:rsidRPr="00530027">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_Toc185580607 \h </w:instrText>
            </w:r>
            <w:r>
              <w:rPr>
                <w:noProof/>
                <w:webHidden/>
              </w:rPr>
            </w:r>
            <w:r>
              <w:rPr>
                <w:noProof/>
                <w:webHidden/>
              </w:rPr>
              <w:fldChar w:fldCharType="separate"/>
            </w:r>
            <w:r w:rsidR="00BB1A3E">
              <w:rPr>
                <w:noProof/>
                <w:webHidden/>
              </w:rPr>
              <w:t>3</w:t>
            </w:r>
            <w:r>
              <w:rPr>
                <w:noProof/>
                <w:webHidden/>
              </w:rPr>
              <w:fldChar w:fldCharType="end"/>
            </w:r>
          </w:hyperlink>
        </w:p>
        <w:p w14:paraId="5E25316A" w14:textId="3CF5C550"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8" w:history="1">
            <w:r w:rsidRPr="0053002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_Toc185580608 \h </w:instrText>
            </w:r>
            <w:r>
              <w:rPr>
                <w:noProof/>
                <w:webHidden/>
              </w:rPr>
            </w:r>
            <w:r>
              <w:rPr>
                <w:noProof/>
                <w:webHidden/>
              </w:rPr>
              <w:fldChar w:fldCharType="separate"/>
            </w:r>
            <w:r w:rsidR="00BB1A3E">
              <w:rPr>
                <w:noProof/>
                <w:webHidden/>
              </w:rPr>
              <w:t>5</w:t>
            </w:r>
            <w:r>
              <w:rPr>
                <w:noProof/>
                <w:webHidden/>
              </w:rPr>
              <w:fldChar w:fldCharType="end"/>
            </w:r>
          </w:hyperlink>
        </w:p>
        <w:p w14:paraId="53E5860D" w14:textId="6A739C5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9" w:history="1">
            <w:r w:rsidRPr="0053002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_Toc185580609 \h </w:instrText>
            </w:r>
            <w:r>
              <w:rPr>
                <w:noProof/>
                <w:webHidden/>
              </w:rPr>
            </w:r>
            <w:r>
              <w:rPr>
                <w:noProof/>
                <w:webHidden/>
              </w:rPr>
              <w:fldChar w:fldCharType="separate"/>
            </w:r>
            <w:r w:rsidR="00BB1A3E">
              <w:rPr>
                <w:noProof/>
                <w:webHidden/>
              </w:rPr>
              <w:t>6</w:t>
            </w:r>
            <w:r>
              <w:rPr>
                <w:noProof/>
                <w:webHidden/>
              </w:rPr>
              <w:fldChar w:fldCharType="end"/>
            </w:r>
          </w:hyperlink>
        </w:p>
        <w:p w14:paraId="275472B2" w14:textId="240DF631"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0" w:history="1">
            <w:r w:rsidRPr="0053002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_Toc185580610 \h </w:instrText>
            </w:r>
            <w:r>
              <w:rPr>
                <w:noProof/>
                <w:webHidden/>
              </w:rPr>
            </w:r>
            <w:r>
              <w:rPr>
                <w:noProof/>
                <w:webHidden/>
              </w:rPr>
              <w:fldChar w:fldCharType="separate"/>
            </w:r>
            <w:r w:rsidR="00BB1A3E">
              <w:rPr>
                <w:noProof/>
                <w:webHidden/>
              </w:rPr>
              <w:t>7</w:t>
            </w:r>
            <w:r>
              <w:rPr>
                <w:noProof/>
                <w:webHidden/>
              </w:rPr>
              <w:fldChar w:fldCharType="end"/>
            </w:r>
          </w:hyperlink>
        </w:p>
        <w:p w14:paraId="6DC0E590" w14:textId="15FF732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1" w:history="1">
            <w:r w:rsidRPr="0053002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_Toc185580611 \h </w:instrText>
            </w:r>
            <w:r>
              <w:rPr>
                <w:noProof/>
                <w:webHidden/>
              </w:rPr>
            </w:r>
            <w:r>
              <w:rPr>
                <w:noProof/>
                <w:webHidden/>
              </w:rPr>
              <w:fldChar w:fldCharType="separate"/>
            </w:r>
            <w:r w:rsidR="00BB1A3E">
              <w:rPr>
                <w:noProof/>
                <w:webHidden/>
              </w:rPr>
              <w:t>7</w:t>
            </w:r>
            <w:r>
              <w:rPr>
                <w:noProof/>
                <w:webHidden/>
              </w:rPr>
              <w:fldChar w:fldCharType="end"/>
            </w:r>
          </w:hyperlink>
        </w:p>
        <w:p w14:paraId="1C33A96B" w14:textId="5DE4FFA0"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2" w:history="1">
            <w:r w:rsidRPr="00530027">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_Toc185580612 \h </w:instrText>
            </w:r>
            <w:r>
              <w:rPr>
                <w:noProof/>
                <w:webHidden/>
              </w:rPr>
            </w:r>
            <w:r>
              <w:rPr>
                <w:noProof/>
                <w:webHidden/>
              </w:rPr>
              <w:fldChar w:fldCharType="separate"/>
            </w:r>
            <w:r w:rsidR="00BB1A3E">
              <w:rPr>
                <w:noProof/>
                <w:webHidden/>
              </w:rPr>
              <w:t>7</w:t>
            </w:r>
            <w:r>
              <w:rPr>
                <w:noProof/>
                <w:webHidden/>
              </w:rPr>
              <w:fldChar w:fldCharType="end"/>
            </w:r>
          </w:hyperlink>
        </w:p>
        <w:p w14:paraId="04F73B20" w14:textId="7D21034A"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3" w:history="1">
            <w:r w:rsidRPr="0053002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_Toc185580613 \h </w:instrText>
            </w:r>
            <w:r>
              <w:rPr>
                <w:noProof/>
                <w:webHidden/>
              </w:rPr>
            </w:r>
            <w:r>
              <w:rPr>
                <w:noProof/>
                <w:webHidden/>
              </w:rPr>
              <w:fldChar w:fldCharType="separate"/>
            </w:r>
            <w:r w:rsidR="00BB1A3E">
              <w:rPr>
                <w:noProof/>
                <w:webHidden/>
              </w:rPr>
              <w:t>10</w:t>
            </w:r>
            <w:r>
              <w:rPr>
                <w:noProof/>
                <w:webHidden/>
              </w:rPr>
              <w:fldChar w:fldCharType="end"/>
            </w:r>
          </w:hyperlink>
        </w:p>
        <w:p w14:paraId="1BA3F885" w14:textId="618511ED"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4" w:history="1">
            <w:r w:rsidRPr="0053002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_Toc185580614 \h </w:instrText>
            </w:r>
            <w:r>
              <w:rPr>
                <w:noProof/>
                <w:webHidden/>
              </w:rPr>
            </w:r>
            <w:r>
              <w:rPr>
                <w:noProof/>
                <w:webHidden/>
              </w:rPr>
              <w:fldChar w:fldCharType="separate"/>
            </w:r>
            <w:r w:rsidR="00BB1A3E">
              <w:rPr>
                <w:noProof/>
                <w:webHidden/>
              </w:rPr>
              <w:t>10</w:t>
            </w:r>
            <w:r>
              <w:rPr>
                <w:noProof/>
                <w:webHidden/>
              </w:rPr>
              <w:fldChar w:fldCharType="end"/>
            </w:r>
          </w:hyperlink>
        </w:p>
        <w:p w14:paraId="7C81BB23" w14:textId="2B6EFEA2"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5" w:history="1">
            <w:r w:rsidRPr="00530027">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_Toc185580615 \h </w:instrText>
            </w:r>
            <w:r>
              <w:rPr>
                <w:noProof/>
                <w:webHidden/>
              </w:rPr>
            </w:r>
            <w:r>
              <w:rPr>
                <w:noProof/>
                <w:webHidden/>
              </w:rPr>
              <w:fldChar w:fldCharType="separate"/>
            </w:r>
            <w:r w:rsidR="00BB1A3E">
              <w:rPr>
                <w:noProof/>
                <w:webHidden/>
              </w:rPr>
              <w:t>13</w:t>
            </w:r>
            <w:r>
              <w:rPr>
                <w:noProof/>
                <w:webHidden/>
              </w:rPr>
              <w:fldChar w:fldCharType="end"/>
            </w:r>
          </w:hyperlink>
        </w:p>
        <w:p w14:paraId="17F53018" w14:textId="03BF97A3"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6" w:history="1">
            <w:r w:rsidRPr="00530027">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_Toc185580616 \h </w:instrText>
            </w:r>
            <w:r>
              <w:rPr>
                <w:noProof/>
                <w:webHidden/>
              </w:rPr>
            </w:r>
            <w:r>
              <w:rPr>
                <w:noProof/>
                <w:webHidden/>
              </w:rPr>
              <w:fldChar w:fldCharType="separate"/>
            </w:r>
            <w:r w:rsidR="00BB1A3E">
              <w:rPr>
                <w:noProof/>
                <w:webHidden/>
              </w:rPr>
              <w:t>13</w:t>
            </w:r>
            <w:r>
              <w:rPr>
                <w:noProof/>
                <w:webHidden/>
              </w:rPr>
              <w:fldChar w:fldCharType="end"/>
            </w:r>
          </w:hyperlink>
        </w:p>
        <w:p w14:paraId="3442BE4B" w14:textId="08AB3733"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7" w:history="1">
            <w:r w:rsidRPr="0053002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_Toc185580617 \h </w:instrText>
            </w:r>
            <w:r>
              <w:rPr>
                <w:noProof/>
                <w:webHidden/>
              </w:rPr>
            </w:r>
            <w:r>
              <w:rPr>
                <w:noProof/>
                <w:webHidden/>
              </w:rPr>
              <w:fldChar w:fldCharType="separate"/>
            </w:r>
            <w:r w:rsidR="00BB1A3E">
              <w:rPr>
                <w:noProof/>
                <w:webHidden/>
              </w:rPr>
              <w:t>14</w:t>
            </w:r>
            <w:r>
              <w:rPr>
                <w:noProof/>
                <w:webHidden/>
              </w:rPr>
              <w:fldChar w:fldCharType="end"/>
            </w:r>
          </w:hyperlink>
        </w:p>
        <w:p w14:paraId="7F8B1836" w14:textId="34DDA6CC"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8" w:history="1">
            <w:r w:rsidRPr="0053002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_Toc185580618 \h </w:instrText>
            </w:r>
            <w:r>
              <w:rPr>
                <w:noProof/>
                <w:webHidden/>
              </w:rPr>
            </w:r>
            <w:r>
              <w:rPr>
                <w:noProof/>
                <w:webHidden/>
              </w:rPr>
              <w:fldChar w:fldCharType="separate"/>
            </w:r>
            <w:r w:rsidR="00BB1A3E">
              <w:rPr>
                <w:noProof/>
                <w:webHidden/>
              </w:rPr>
              <w:t>16</w:t>
            </w:r>
            <w:r>
              <w:rPr>
                <w:noProof/>
                <w:webHidden/>
              </w:rPr>
              <w:fldChar w:fldCharType="end"/>
            </w:r>
          </w:hyperlink>
        </w:p>
        <w:p w14:paraId="162CCF13" w14:textId="682CD674"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9" w:history="1">
            <w:r w:rsidRPr="0053002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_Toc185580619 \h </w:instrText>
            </w:r>
            <w:r>
              <w:rPr>
                <w:noProof/>
                <w:webHidden/>
              </w:rPr>
            </w:r>
            <w:r>
              <w:rPr>
                <w:noProof/>
                <w:webHidden/>
              </w:rPr>
              <w:fldChar w:fldCharType="separate"/>
            </w:r>
            <w:r w:rsidR="00BB1A3E">
              <w:rPr>
                <w:noProof/>
                <w:webHidden/>
              </w:rPr>
              <w:t>18</w:t>
            </w:r>
            <w:r>
              <w:rPr>
                <w:noProof/>
                <w:webHidden/>
              </w:rPr>
              <w:fldChar w:fldCharType="end"/>
            </w:r>
          </w:hyperlink>
        </w:p>
        <w:p w14:paraId="5010BE54" w14:textId="01F0DA8C"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0" w:history="1">
            <w:r w:rsidRPr="0053002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_Toc185580620 \h </w:instrText>
            </w:r>
            <w:r>
              <w:rPr>
                <w:noProof/>
                <w:webHidden/>
              </w:rPr>
            </w:r>
            <w:r>
              <w:rPr>
                <w:noProof/>
                <w:webHidden/>
              </w:rPr>
              <w:fldChar w:fldCharType="separate"/>
            </w:r>
            <w:r w:rsidR="00BB1A3E">
              <w:rPr>
                <w:noProof/>
                <w:webHidden/>
              </w:rPr>
              <w:t>18</w:t>
            </w:r>
            <w:r>
              <w:rPr>
                <w:noProof/>
                <w:webHidden/>
              </w:rPr>
              <w:fldChar w:fldCharType="end"/>
            </w:r>
          </w:hyperlink>
        </w:p>
        <w:p w14:paraId="2D627FB9" w14:textId="74ACC41A"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1" w:history="1">
            <w:r w:rsidRPr="0053002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_Toc185580621 \h </w:instrText>
            </w:r>
            <w:r>
              <w:rPr>
                <w:noProof/>
                <w:webHidden/>
              </w:rPr>
            </w:r>
            <w:r>
              <w:rPr>
                <w:noProof/>
                <w:webHidden/>
              </w:rPr>
              <w:fldChar w:fldCharType="separate"/>
            </w:r>
            <w:r w:rsidR="00BB1A3E">
              <w:rPr>
                <w:noProof/>
                <w:webHidden/>
              </w:rPr>
              <w:t>19</w:t>
            </w:r>
            <w:r>
              <w:rPr>
                <w:noProof/>
                <w:webHidden/>
              </w:rPr>
              <w:fldChar w:fldCharType="end"/>
            </w:r>
          </w:hyperlink>
        </w:p>
        <w:p w14:paraId="2B552462" w14:textId="5A25AC33" w:rsidR="00B840A9" w:rsidRDefault="00B840A9">
          <w:r>
            <w:rPr>
              <w:b/>
              <w:bCs/>
            </w:rPr>
            <w:fldChar w:fldCharType="end"/>
          </w:r>
        </w:p>
      </w:sdtContent>
    </w:sdt>
    <w:p w14:paraId="00000023" w14:textId="77777777" w:rsidR="00253CFE" w:rsidRDefault="003A514F">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85580607"/>
      <w:r>
        <w:rPr>
          <w:rFonts w:ascii="Times New Roman" w:eastAsia="Times New Roman" w:hAnsi="Times New Roman" w:cs="Times New Roman"/>
          <w:b/>
          <w:sz w:val="28"/>
          <w:szCs w:val="28"/>
        </w:rPr>
        <w:t>§ 1. Słownik pojęć i wykaz skrótów</w:t>
      </w:r>
      <w:bookmarkEnd w:id="2"/>
    </w:p>
    <w:p w14:paraId="00000024" w14:textId="77777777" w:rsidR="00253CFE" w:rsidRPr="004F6A84"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003A514F" w:rsidRPr="004F6A84">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003A514F" w:rsidRPr="000251DF">
        <w:rPr>
          <w:rFonts w:ascii="Times New Roman" w:eastAsia="Times New Roman" w:hAnsi="Times New Roman" w:cs="Times New Roman"/>
          <w:b/>
          <w:color w:val="000000"/>
          <w:sz w:val="26"/>
          <w:szCs w:val="26"/>
        </w:rPr>
        <w:t>pojęć</w:t>
      </w:r>
    </w:p>
    <w:p w14:paraId="00000025"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terminy użyte w niniejszym Regulaminie oznaczają:</w:t>
      </w:r>
    </w:p>
    <w:p w14:paraId="5299F28D" w14:textId="0608A14C" w:rsidR="0061298D" w:rsidRPr="004F6A84"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beneficjent</w:t>
      </w:r>
      <w:r w:rsidRPr="000251DF">
        <w:rPr>
          <w:rFonts w:ascii="Times New Roman" w:eastAsia="Times New Roman" w:hAnsi="Times New Roman" w:cs="Times New Roman"/>
          <w:color w:val="000000"/>
        </w:rPr>
        <w:t xml:space="preserve"> – podmiot, któremu na podstawie UoPP zawartej z SW przyznano pomoc na realizację operacji objętej wnioskiem o przyznaniem pomocy, wybranej uprzednio do realizacji przez LGD;</w:t>
      </w:r>
    </w:p>
    <w:p w14:paraId="78238C97" w14:textId="7C606F44"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działalność rolnicza</w:t>
      </w:r>
      <w:r w:rsidRPr="004F6A84">
        <w:rPr>
          <w:rFonts w:ascii="Times New Roman" w:eastAsia="Times New Roman" w:hAnsi="Times New Roman" w:cs="Times New Roman"/>
          <w:color w:val="000000"/>
        </w:rPr>
        <w:t xml:space="preserve"> – działalność rolnicza określona zgodnie z art. 4 ust. 2 rozporządzenia 2021/2115 w PS WPR;</w:t>
      </w:r>
    </w:p>
    <w:p w14:paraId="76FAE86E" w14:textId="2A37D9EA" w:rsidR="0061298D" w:rsidRPr="00132F97"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rPr>
      </w:pPr>
      <w:r w:rsidRPr="000251DF">
        <w:rPr>
          <w:rFonts w:ascii="Times New Roman" w:eastAsia="Times New Roman" w:hAnsi="Times New Roman" w:cs="Times New Roman"/>
          <w:b/>
          <w:bCs/>
          <w:color w:val="000000"/>
        </w:rPr>
        <w:t>inwestycja</w:t>
      </w:r>
      <w:r w:rsidRPr="000251DF">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w:t>
      </w:r>
      <w:r w:rsidRPr="00132F97">
        <w:rPr>
          <w:rFonts w:ascii="Times New Roman" w:eastAsia="Times New Roman" w:hAnsi="Times New Roman" w:cs="Times New Roman"/>
        </w:rPr>
        <w:t>ekonomicznej użyteczności dłuższym niż rok, przeznaczone na potrzeby jednostki;</w:t>
      </w:r>
    </w:p>
    <w:p w14:paraId="54051426" w14:textId="7667B11F" w:rsidR="00B4014A" w:rsidRPr="001726BB" w:rsidRDefault="007C6AF0" w:rsidP="007C6AF0">
      <w:pPr>
        <w:pStyle w:val="Akapitzlist"/>
        <w:numPr>
          <w:ilvl w:val="0"/>
          <w:numId w:val="12"/>
        </w:numPr>
        <w:ind w:left="714" w:hanging="430"/>
        <w:rPr>
          <w:rFonts w:ascii="Times New Roman" w:eastAsia="Times New Roman" w:hAnsi="Times New Roman" w:cs="Times New Roman"/>
        </w:rPr>
      </w:pPr>
      <w:r w:rsidRPr="001726BB">
        <w:rPr>
          <w:rFonts w:ascii="Times New Roman" w:eastAsia="Times New Roman" w:hAnsi="Times New Roman" w:cs="Times New Roman"/>
          <w:b/>
        </w:rPr>
        <w:t xml:space="preserve">inwestycja trwale związana z nieruchomością </w:t>
      </w:r>
      <w:r w:rsidRPr="001726BB">
        <w:rPr>
          <w:rFonts w:ascii="Times New Roman" w:eastAsia="Times New Roman" w:hAnsi="Times New Roman" w:cs="Times New Roman"/>
        </w:rPr>
        <w:t>- oznacza obiekt na tyle trwale związany z gruntem, by zapewnić mu stabilność i możliwość przeciwdziałania czynnikom zewnętrznym mogącym go zniszczyć lub spowodować przesunięcie czy też przemieszczenie na inne miejsce;</w:t>
      </w:r>
    </w:p>
    <w:p w14:paraId="22421ACF" w14:textId="77777777" w:rsidR="007C6AF0" w:rsidRPr="007C6AF0" w:rsidRDefault="007C6AF0" w:rsidP="007C6AF0">
      <w:pPr>
        <w:pStyle w:val="Akapitzlist"/>
        <w:ind w:left="714"/>
        <w:rPr>
          <w:rFonts w:ascii="Times New Roman" w:eastAsia="Times New Roman" w:hAnsi="Times New Roman" w:cs="Times New Roman"/>
          <w:color w:val="FF0000"/>
        </w:rPr>
      </w:pPr>
    </w:p>
    <w:p w14:paraId="12B3C2AB" w14:textId="70A393CB"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małe gospodarstwo rolne</w:t>
      </w:r>
      <w:r w:rsidRPr="000251DF">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153FD398" w14:textId="5D37EEBB"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nabór wniosków</w:t>
      </w:r>
      <w:r w:rsidRPr="000251DF">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4CA52DE8" w14:textId="6F425F72"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numer EP</w:t>
      </w:r>
      <w:r w:rsidRPr="000251DF">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Pr>
          <w:rFonts w:ascii="Times New Roman" w:eastAsia="Times New Roman" w:hAnsi="Times New Roman" w:cs="Times New Roman"/>
          <w:color w:val="000000"/>
        </w:rPr>
        <w:t>;</w:t>
      </w:r>
    </w:p>
    <w:p w14:paraId="77DF0641" w14:textId="53629FB9" w:rsidR="0061298D" w:rsidRPr="00132F97"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rPr>
      </w:pPr>
      <w:r w:rsidRPr="00132F97">
        <w:rPr>
          <w:rFonts w:ascii="Times New Roman" w:eastAsia="Times New Roman" w:hAnsi="Times New Roman" w:cs="Times New Roman"/>
          <w:b/>
          <w:bCs/>
        </w:rPr>
        <w:t>obszar wiejski</w:t>
      </w:r>
      <w:r w:rsidRPr="00132F97">
        <w:rPr>
          <w:rFonts w:ascii="Times New Roman" w:eastAsia="Times New Roman" w:hAnsi="Times New Roman" w:cs="Times New Roman"/>
        </w:rPr>
        <w:t xml:space="preserve"> – obszar całego kraju z wyłączeniem miast powyżej 20 tys. mieszkańców;</w:t>
      </w:r>
    </w:p>
    <w:p w14:paraId="3A1C38AF" w14:textId="3CD8F004" w:rsidR="001E77AE" w:rsidRPr="00132F97" w:rsidRDefault="001E77AE">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rPr>
      </w:pPr>
      <w:r w:rsidRPr="00132F97">
        <w:rPr>
          <w:rFonts w:ascii="Times New Roman" w:eastAsia="Times New Roman" w:hAnsi="Times New Roman" w:cs="Times New Roman"/>
          <w:b/>
          <w:bCs/>
        </w:rPr>
        <w:t xml:space="preserve">okres związania z celem </w:t>
      </w:r>
      <w:r w:rsidRPr="00132F97">
        <w:rPr>
          <w:rFonts w:ascii="Times New Roman" w:eastAsia="Times New Roman" w:hAnsi="Times New Roman" w:cs="Times New Roman"/>
        </w:rPr>
        <w:t xml:space="preserve">- </w:t>
      </w:r>
      <w:r w:rsidR="00317C47" w:rsidRPr="00132F97">
        <w:rPr>
          <w:rFonts w:ascii="Times New Roman" w:eastAsia="Times New Roman" w:hAnsi="Times New Roman" w:cs="Times New Roman"/>
        </w:rPr>
        <w:t>okres po wypłacie pomocy, w trakcie którego beneficjent powinien utrzymać spełnianie warunków przyznania i wypłaty pomocy oraz realizować lub zrealizować określone zobowiązania w ramach danej interwencji PS WPR</w:t>
      </w:r>
    </w:p>
    <w:p w14:paraId="3A68EC6A" w14:textId="13920B8D" w:rsidR="000251DF" w:rsidRPr="000251DF"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operacja realizowana w partnerstwie</w:t>
      </w:r>
      <w:r w:rsidRPr="000251DF">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41FFD7CF" w14:textId="31CEB69C" w:rsidR="0061298D"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pozarolnicze funkcje gospodarstw rolnych</w:t>
      </w:r>
      <w:r w:rsidRPr="000251DF">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6259D8B0" w14:textId="125E5D70" w:rsidR="000251DF" w:rsidRPr="000251DF" w:rsidRDefault="000251DF">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projekt partnerski</w:t>
      </w:r>
      <w:r w:rsidRPr="000251DF">
        <w:rPr>
          <w:rFonts w:ascii="Times New Roman" w:eastAsia="Times New Roman" w:hAnsi="Times New Roman" w:cs="Times New Roman"/>
          <w:color w:val="000000"/>
        </w:rPr>
        <w:t xml:space="preserve"> – co najmniej dwie operacje niezbędne do osiągnięcia wspólnego celu realizowane przez co najmniej 2 podmioty, z co najmniej dwóch obszarów objętych odmiennymi LSR</w:t>
      </w:r>
      <w:r>
        <w:rPr>
          <w:rFonts w:ascii="Times New Roman" w:eastAsia="Times New Roman" w:hAnsi="Times New Roman" w:cs="Times New Roman"/>
          <w:color w:val="000000"/>
        </w:rPr>
        <w:t>;</w:t>
      </w:r>
    </w:p>
    <w:p w14:paraId="0F070522" w14:textId="1BFE4B40"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Rada</w:t>
      </w:r>
      <w:r w:rsidRPr="000251DF">
        <w:rPr>
          <w:rFonts w:ascii="Times New Roman" w:eastAsia="Times New Roman" w:hAnsi="Times New Roman" w:cs="Times New Roman"/>
          <w:color w:val="000000"/>
        </w:rPr>
        <w:t xml:space="preserve"> – organ decyzyjny LGD, tj. organ, o którym mowa w art. 4 ust. 3 pkt 4 ustawy RLKS;</w:t>
      </w:r>
    </w:p>
    <w:p w14:paraId="1B5C902B" w14:textId="10FD6520"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lastRenderedPageBreak/>
        <w:t>Regulamin</w:t>
      </w:r>
      <w:r w:rsidRPr="000251DF">
        <w:rPr>
          <w:rFonts w:ascii="Times New Roman" w:eastAsia="Times New Roman" w:hAnsi="Times New Roman" w:cs="Times New Roman"/>
          <w:color w:val="000000"/>
        </w:rPr>
        <w:t xml:space="preserve"> – niniejszy regulamin naboru wniosków;</w:t>
      </w:r>
    </w:p>
    <w:p w14:paraId="4913788B" w14:textId="6EE5364B"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umowa ramowa</w:t>
      </w:r>
      <w:r w:rsidRPr="000251DF">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2E09B6">
        <w:rPr>
          <w:rFonts w:ascii="Times New Roman" w:eastAsia="Times New Roman" w:hAnsi="Times New Roman" w:cs="Times New Roman"/>
          <w:color w:val="000000"/>
        </w:rPr>
        <w:t>;</w:t>
      </w:r>
    </w:p>
    <w:p w14:paraId="0B044BCF" w14:textId="4AD34FEA" w:rsidR="0061298D" w:rsidRPr="000251DF" w:rsidRDefault="0061298D">
      <w:pPr>
        <w:pStyle w:val="Akapitzlist"/>
        <w:widowControl w:val="0"/>
        <w:numPr>
          <w:ilvl w:val="0"/>
          <w:numId w:val="12"/>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wnioskodawca</w:t>
      </w:r>
      <w:r w:rsidRPr="000251DF">
        <w:rPr>
          <w:rFonts w:ascii="Times New Roman" w:eastAsia="Times New Roman" w:hAnsi="Times New Roman" w:cs="Times New Roman"/>
          <w:color w:val="000000"/>
        </w:rPr>
        <w:t xml:space="preserve"> – podmiot ubiegający się o przyznanie pomocy, który złożył WoPP w ramach naboru wniosków.</w:t>
      </w:r>
    </w:p>
    <w:p w14:paraId="14AC3711" w14:textId="77777777" w:rsidR="0061298D" w:rsidRPr="004F6A84" w:rsidRDefault="0061298D" w:rsidP="004F6A84">
      <w:pPr>
        <w:widowControl w:val="0"/>
        <w:tabs>
          <w:tab w:val="left" w:pos="567"/>
        </w:tabs>
        <w:spacing w:after="120" w:line="276" w:lineRule="auto"/>
        <w:jc w:val="both"/>
        <w:rPr>
          <w:rFonts w:ascii="Times New Roman" w:eastAsia="Times New Roman" w:hAnsi="Times New Roman" w:cs="Times New Roman"/>
          <w:color w:val="000000"/>
        </w:rPr>
      </w:pPr>
    </w:p>
    <w:bookmarkStart w:id="3" w:name="_heading=h.3znysh7" w:colFirst="0" w:colLast="0"/>
    <w:bookmarkEnd w:id="3"/>
    <w:p w14:paraId="0000002F" w14:textId="77777777" w:rsidR="00253CFE" w:rsidRPr="000251DF"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003A514F" w:rsidRPr="000251DF">
        <w:rPr>
          <w:rFonts w:ascii="Times New Roman" w:eastAsia="Times New Roman" w:hAnsi="Times New Roman" w:cs="Times New Roman"/>
          <w:b/>
          <w:color w:val="000000"/>
        </w:rPr>
        <w:t>Wykaz skrótów</w:t>
      </w:r>
    </w:p>
    <w:p w14:paraId="00000030"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skróty użyte w niniejszym Regulaminie oznaczają:</w:t>
      </w:r>
    </w:p>
    <w:p w14:paraId="00000031"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ARiMR</w:t>
      </w:r>
      <w:r w:rsidRPr="004F6A84">
        <w:rPr>
          <w:rFonts w:ascii="Times New Roman" w:eastAsia="Times New Roman" w:hAnsi="Times New Roman" w:cs="Times New Roman"/>
          <w:color w:val="000000"/>
        </w:rPr>
        <w:t xml:space="preserve"> – Agencja Restrukturyzacji i Modernizacji Rolnictwa;</w:t>
      </w:r>
    </w:p>
    <w:p w14:paraId="00000032"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CEIDG </w:t>
      </w:r>
      <w:r w:rsidRPr="004F6A84">
        <w:rPr>
          <w:rFonts w:ascii="Times New Roman" w:eastAsia="Times New Roman" w:hAnsi="Times New Roman" w:cs="Times New Roman"/>
          <w:color w:val="000000"/>
        </w:rPr>
        <w:t>– Centralna Ewidencja i Informacja o Działalności Gospodarczej;</w:t>
      </w:r>
    </w:p>
    <w:p w14:paraId="00000033"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4F6A84">
        <w:rPr>
          <w:rFonts w:ascii="Times New Roman" w:eastAsia="Times New Roman" w:hAnsi="Times New Roman" w:cs="Times New Roman"/>
          <w:b/>
          <w:color w:val="000000"/>
        </w:rPr>
        <w:t>EFRROW</w:t>
      </w:r>
      <w:r w:rsidRPr="004F6A84">
        <w:rPr>
          <w:rFonts w:ascii="Times New Roman" w:eastAsia="Times New Roman" w:hAnsi="Times New Roman" w:cs="Times New Roman"/>
          <w:color w:val="000000"/>
        </w:rPr>
        <w:t xml:space="preserve"> – Europejski Fundusz Rolny na rzecz Rozwoju Obszarów Wiejskich;</w:t>
      </w:r>
    </w:p>
    <w:p w14:paraId="00000034" w14:textId="53F729D2"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rPr>
        <w:t>LGD</w:t>
      </w:r>
      <w:r w:rsidRPr="004F6A84">
        <w:rPr>
          <w:rFonts w:ascii="Times New Roman" w:eastAsia="Times New Roman" w:hAnsi="Times New Roman" w:cs="Times New Roman"/>
        </w:rPr>
        <w:t xml:space="preserve"> –</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Stowarzyszenie</w:t>
      </w:r>
      <w:r w:rsidR="005B68C5">
        <w:rPr>
          <w:rFonts w:ascii="Times New Roman" w:eastAsia="Times New Roman" w:hAnsi="Times New Roman" w:cs="Times New Roman"/>
          <w:color w:val="000000"/>
        </w:rPr>
        <w:t xml:space="preserve"> Wrota Wielkopolski </w:t>
      </w:r>
      <w:r w:rsidRPr="004F6A84">
        <w:rPr>
          <w:rFonts w:ascii="Times New Roman" w:eastAsia="Times New Roman" w:hAnsi="Times New Roman" w:cs="Times New Roman"/>
          <w:color w:val="000000"/>
        </w:rPr>
        <w:t xml:space="preserve">z siedzibą w </w:t>
      </w:r>
      <w:r w:rsidR="005B68C5">
        <w:rPr>
          <w:rFonts w:ascii="Times New Roman" w:eastAsia="Times New Roman" w:hAnsi="Times New Roman" w:cs="Times New Roman"/>
          <w:color w:val="000000"/>
        </w:rPr>
        <w:t>Baranowie</w:t>
      </w:r>
      <w:r w:rsidRPr="004F6A84">
        <w:rPr>
          <w:rFonts w:ascii="Times New Roman" w:eastAsia="Times New Roman" w:hAnsi="Times New Roman" w:cs="Times New Roman"/>
          <w:color w:val="000000"/>
        </w:rPr>
        <w:t>;</w:t>
      </w:r>
    </w:p>
    <w:p w14:paraId="00000035"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LSR</w:t>
      </w:r>
      <w:r w:rsidRPr="004F6A84">
        <w:rPr>
          <w:rFonts w:ascii="Times New Roman" w:eastAsia="Times New Roman" w:hAnsi="Times New Roman" w:cs="Times New Roman"/>
        </w:rPr>
        <w:t xml:space="preserve"> – strategia rozwoju lokalnego kierowanego przez społeczność, o której mowa w ustawie RLKS, realizowana przez LGD;</w:t>
      </w:r>
    </w:p>
    <w:p w14:paraId="00000036"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I.13.1 </w:t>
      </w:r>
      <w:r w:rsidRPr="004F6A84">
        <w:rPr>
          <w:rFonts w:ascii="Times New Roman" w:eastAsia="Times New Roman" w:hAnsi="Times New Roman" w:cs="Times New Roman"/>
        </w:rPr>
        <w:t>– interwencja I.13.1 LEADER/Rozwój Lokalny Kierowany przez Społeczność (RLKS);</w:t>
      </w:r>
    </w:p>
    <w:p w14:paraId="00000037" w14:textId="536F4AA0"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Kc </w:t>
      </w:r>
      <w:r w:rsidRPr="004F6A84">
        <w:rPr>
          <w:rFonts w:ascii="Times New Roman" w:eastAsia="Times New Roman" w:hAnsi="Times New Roman" w:cs="Times New Roman"/>
          <w:color w:val="000000"/>
        </w:rPr>
        <w:t>– ustawa z dnia 23 kwietnia 1964 r. – Kodeks cywilny</w:t>
      </w:r>
      <w:r w:rsidR="00714F72">
        <w:rPr>
          <w:rFonts w:ascii="Times New Roman" w:eastAsia="Times New Roman" w:hAnsi="Times New Roman" w:cs="Times New Roman"/>
          <w:color w:val="000000"/>
        </w:rPr>
        <w:t>;</w:t>
      </w:r>
    </w:p>
    <w:p w14:paraId="00000038" w14:textId="6F8ECAC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Kpa</w:t>
      </w:r>
      <w:r w:rsidRPr="004F6A84">
        <w:rPr>
          <w:rFonts w:ascii="Times New Roman" w:eastAsia="Times New Roman" w:hAnsi="Times New Roman" w:cs="Times New Roman"/>
          <w:color w:val="000000"/>
        </w:rPr>
        <w:t xml:space="preserve"> – ustawa z dnia 14 czerwca 1960 r. – Kodeks postępowania administracyjnego;</w:t>
      </w:r>
    </w:p>
    <w:p w14:paraId="0000003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MRiRW</w:t>
      </w:r>
      <w:r w:rsidRPr="004F6A84">
        <w:rPr>
          <w:rFonts w:ascii="Times New Roman" w:eastAsia="Times New Roman" w:hAnsi="Times New Roman" w:cs="Times New Roman"/>
          <w:color w:val="000000"/>
        </w:rPr>
        <w:t xml:space="preserve"> – Minister Rolnictwa i Rozwoju Wsi;</w:t>
      </w:r>
    </w:p>
    <w:p w14:paraId="0000003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PS WPR</w:t>
      </w:r>
      <w:r w:rsidRPr="004F6A84">
        <w:rPr>
          <w:rFonts w:ascii="Times New Roman" w:eastAsia="Times New Roman" w:hAnsi="Times New Roman" w:cs="Times New Roman"/>
          <w:color w:val="000000"/>
        </w:rPr>
        <w:t xml:space="preserve"> – Plan Strategiczny dla Wspólnej Polityki Rolnej na lata 2023-2027;</w:t>
      </w:r>
    </w:p>
    <w:p w14:paraId="0000003C"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PUE</w:t>
      </w:r>
      <w:r w:rsidRPr="004F6A84">
        <w:rPr>
          <w:rFonts w:ascii="Times New Roman" w:eastAsia="Times New Roman" w:hAnsi="Times New Roman" w:cs="Times New Roman"/>
        </w:rPr>
        <w:t xml:space="preserve"> – system teleinformatyczny ARiMR, o którym mowa w art. 10c ustawy o ARiMR;</w:t>
      </w:r>
    </w:p>
    <w:p w14:paraId="0000003D"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0251DF">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0251DF">
            <w:rPr>
              <w:rFonts w:ascii="Times New Roman" w:eastAsia="Times New Roman" w:hAnsi="Times New Roman" w:cs="Times New Roman"/>
              <w:b/>
              <w:color w:val="000000"/>
            </w:rPr>
            <w:t>2020</w:t>
          </w:r>
        </w:sdtContent>
      </w:sdt>
      <w:r w:rsidRPr="004F6A84">
        <w:rPr>
          <w:rFonts w:ascii="Times New Roman" w:eastAsia="Times New Roman" w:hAnsi="Times New Roman" w:cs="Times New Roman"/>
          <w:color w:val="000000"/>
        </w:rPr>
        <w:t xml:space="preserve"> – Program Rozwoju Obszarów Wiejskich na lata 2014-2020;</w:t>
      </w:r>
    </w:p>
    <w:p w14:paraId="0000003E" w14:textId="1D3738F5"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Prawo przedsiębiorców </w:t>
      </w:r>
      <w:r w:rsidRPr="004F6A84">
        <w:rPr>
          <w:rFonts w:ascii="Times New Roman" w:eastAsia="Times New Roman" w:hAnsi="Times New Roman" w:cs="Times New Roman"/>
          <w:color w:val="000000"/>
        </w:rPr>
        <w:t>– ustawa z dnia 6 marca 2018 r. Prawo przedsiębiorców</w:t>
      </w:r>
      <w:r w:rsidR="00714F72">
        <w:rPr>
          <w:rFonts w:ascii="Times New Roman" w:eastAsia="Times New Roman" w:hAnsi="Times New Roman" w:cs="Times New Roman"/>
          <w:color w:val="000000"/>
        </w:rPr>
        <w:t>;</w:t>
      </w:r>
    </w:p>
    <w:p w14:paraId="0000003F" w14:textId="188E7BA8"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rozporządzenie 2021/1060</w:t>
      </w:r>
      <w:r w:rsidRPr="004F6A84">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714F72">
        <w:rPr>
          <w:rFonts w:ascii="Times New Roman" w:eastAsia="Times New Roman" w:hAnsi="Times New Roman" w:cs="Times New Roman"/>
        </w:rPr>
        <w:t>;</w:t>
      </w:r>
    </w:p>
    <w:p w14:paraId="00000040" w14:textId="69B0D8EA"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2021/2115 </w:t>
      </w:r>
      <w:r w:rsidRPr="004F6A84">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w:t>
      </w:r>
      <w:r w:rsidR="00714F72">
        <w:rPr>
          <w:rFonts w:ascii="Times New Roman" w:eastAsia="Times New Roman" w:hAnsi="Times New Roman" w:cs="Times New Roman"/>
        </w:rPr>
        <w:t> </w:t>
      </w:r>
      <w:r w:rsidRPr="004F6A84">
        <w:rPr>
          <w:rFonts w:ascii="Times New Roman" w:eastAsia="Times New Roman" w:hAnsi="Times New Roman" w:cs="Times New Roman"/>
        </w:rPr>
        <w:t>1307/2013;</w:t>
      </w:r>
    </w:p>
    <w:p w14:paraId="00000041" w14:textId="1BD3B976"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MRiRW w sprawie loginu i kodu dostępu </w:t>
      </w:r>
      <w:r w:rsidRPr="004F6A84">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Pr="000251DF">
        <w:rPr>
          <w:rFonts w:ascii="Times New Roman" w:eastAsia="Times New Roman" w:hAnsi="Times New Roman" w:cs="Times New Roman"/>
        </w:rPr>
        <w:t>;</w:t>
      </w:r>
    </w:p>
    <w:p w14:paraId="00000042" w14:textId="1921B3D4"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SW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Samorząd Województwa </w:t>
      </w:r>
      <w:r w:rsidR="00BF3695">
        <w:rPr>
          <w:rFonts w:ascii="Times New Roman" w:eastAsia="Times New Roman" w:hAnsi="Times New Roman" w:cs="Times New Roman"/>
          <w:color w:val="000000"/>
        </w:rPr>
        <w:t>Wielkopolskiego</w:t>
      </w:r>
      <w:r w:rsidRPr="004F6A84">
        <w:rPr>
          <w:rFonts w:ascii="Times New Roman" w:eastAsia="Times New Roman" w:hAnsi="Times New Roman" w:cs="Times New Roman"/>
          <w:color w:val="000000"/>
        </w:rPr>
        <w:t>;</w:t>
      </w:r>
    </w:p>
    <w:p w14:paraId="00000043"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lastRenderedPageBreak/>
        <w:t>UoPP</w:t>
      </w:r>
      <w:r w:rsidRPr="004F6A84">
        <w:rPr>
          <w:rFonts w:ascii="Times New Roman" w:eastAsia="Times New Roman" w:hAnsi="Times New Roman" w:cs="Times New Roman"/>
          <w:color w:val="000000"/>
        </w:rPr>
        <w:t xml:space="preserve"> – umowa o przyznaniu pomocy, o której mowa w ustawie PS WPR;</w:t>
      </w:r>
    </w:p>
    <w:p w14:paraId="00000044" w14:textId="247EB504"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ARiMR</w:t>
      </w:r>
      <w:r w:rsidRPr="004F6A84">
        <w:rPr>
          <w:rFonts w:ascii="Times New Roman" w:eastAsia="Times New Roman" w:hAnsi="Times New Roman" w:cs="Times New Roman"/>
          <w:color w:val="000000"/>
        </w:rPr>
        <w:t xml:space="preserve"> – ustawa z dnia 9 maja 2008 r. o Agencji Restrukturyzacji i Modernizacji Rolnictwa;</w:t>
      </w:r>
    </w:p>
    <w:p w14:paraId="00000045" w14:textId="2BF3296E"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FP</w:t>
      </w:r>
      <w:r w:rsidRPr="004F6A84">
        <w:rPr>
          <w:rFonts w:ascii="Times New Roman" w:eastAsia="Times New Roman" w:hAnsi="Times New Roman" w:cs="Times New Roman"/>
          <w:color w:val="000000"/>
        </w:rPr>
        <w:t xml:space="preserve"> – ustawa z dnia 27 sierpnia 2009 r. o finansach publicznych;</w:t>
      </w:r>
      <w:r w:rsidRPr="004F6A84">
        <w:rPr>
          <w:rFonts w:ascii="Times New Roman" w:eastAsia="Times New Roman" w:hAnsi="Times New Roman" w:cs="Times New Roman"/>
          <w:b/>
          <w:color w:val="000000"/>
        </w:rPr>
        <w:t xml:space="preserve"> </w:t>
      </w:r>
    </w:p>
    <w:p w14:paraId="00000046" w14:textId="2A8925AC"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ustawa o informatyzacji działalności podmiotów realizujących zadania publiczne </w:t>
      </w:r>
      <w:r w:rsidRPr="004F6A84">
        <w:rPr>
          <w:rFonts w:ascii="Times New Roman" w:eastAsia="Times New Roman" w:hAnsi="Times New Roman" w:cs="Times New Roman"/>
          <w:color w:val="000000"/>
        </w:rPr>
        <w:t>– ustawa z dnia 17 lutego 2005 r. o informatyzacji działalności podmiotów realizujących zadania publiczne;</w:t>
      </w:r>
    </w:p>
    <w:p w14:paraId="00000047" w14:textId="725F6BA9"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PPSA</w:t>
      </w:r>
      <w:r w:rsidRPr="004F6A84">
        <w:rPr>
          <w:rFonts w:ascii="Times New Roman" w:eastAsia="Times New Roman" w:hAnsi="Times New Roman" w:cs="Times New Roman"/>
          <w:color w:val="000000"/>
        </w:rPr>
        <w:t xml:space="preserve"> – ustawa z dnia 30 sierpnia 2002 r. Prawo o postępowaniu przed sądami administracyjnymi;</w:t>
      </w:r>
    </w:p>
    <w:p w14:paraId="00000048" w14:textId="03327E7E"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PS WPR</w:t>
      </w:r>
      <w:r w:rsidRPr="004F6A84">
        <w:rPr>
          <w:rFonts w:ascii="Times New Roman" w:eastAsia="Times New Roman" w:hAnsi="Times New Roman" w:cs="Times New Roman"/>
          <w:color w:val="000000"/>
        </w:rPr>
        <w:t xml:space="preserve"> – ustawa z dnia 8 lutego 2023 r. o Planie Strategicznym dla Wspólnej Polityki Rolnej na lata 2023-2027;</w:t>
      </w:r>
    </w:p>
    <w:p w14:paraId="00000049" w14:textId="7327431A"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ustawa RLKS</w:t>
      </w:r>
      <w:r w:rsidRPr="004F6A84">
        <w:rPr>
          <w:rFonts w:ascii="Times New Roman" w:eastAsia="Times New Roman" w:hAnsi="Times New Roman" w:cs="Times New Roman"/>
        </w:rPr>
        <w:t xml:space="preserve"> – ustawa z dnia 20 lutego 2015 r. o rozwoju lokalnym z udziałem lokalnej społeczności;</w:t>
      </w:r>
    </w:p>
    <w:p w14:paraId="0000004A"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rPr>
      </w:pPr>
      <w:r w:rsidRPr="004F6A84">
        <w:rPr>
          <w:rFonts w:ascii="Times New Roman" w:eastAsia="Times New Roman" w:hAnsi="Times New Roman" w:cs="Times New Roman"/>
          <w:b/>
        </w:rPr>
        <w:t xml:space="preserve">WoP </w:t>
      </w:r>
      <w:r w:rsidRPr="004F6A84">
        <w:rPr>
          <w:rFonts w:ascii="Times New Roman" w:eastAsia="Times New Roman" w:hAnsi="Times New Roman" w:cs="Times New Roman"/>
        </w:rPr>
        <w:t>– wniosek o płatność transzy pomocy, o którym mowa w ustawie PS WPR;</w:t>
      </w:r>
    </w:p>
    <w:p w14:paraId="0000004B" w14:textId="77777777"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WoPP</w:t>
      </w:r>
      <w:r w:rsidRPr="004F6A84">
        <w:rPr>
          <w:rFonts w:ascii="Times New Roman" w:eastAsia="Times New Roman" w:hAnsi="Times New Roman" w:cs="Times New Roman"/>
        </w:rPr>
        <w:t xml:space="preserve"> – wniosek o przyznanie pomocy, o którym mowa w ustawie PS WPR;</w:t>
      </w:r>
    </w:p>
    <w:p w14:paraId="0000004C" w14:textId="62F356FF"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4F6A84">
        <w:rPr>
          <w:rFonts w:ascii="Times New Roman" w:eastAsia="Times New Roman" w:hAnsi="Times New Roman" w:cs="Times New Roman"/>
          <w:b/>
          <w:color w:val="000000"/>
        </w:rPr>
        <w:t xml:space="preserve">Wytyczne podstawowe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A7249B" w:rsidRPr="004F6A84">
        <w:rPr>
          <w:rFonts w:ascii="Times New Roman" w:eastAsia="Times New Roman" w:hAnsi="Times New Roman" w:cs="Times New Roman"/>
          <w:color w:val="000000"/>
        </w:rPr>
        <w:t>12 września</w:t>
      </w:r>
      <w:r w:rsidRPr="004F6A84">
        <w:rPr>
          <w:rFonts w:ascii="Times New Roman" w:eastAsia="Times New Roman" w:hAnsi="Times New Roman" w:cs="Times New Roman"/>
          <w:color w:val="000000"/>
        </w:rPr>
        <w:t xml:space="preserve"> 202</w:t>
      </w:r>
      <w:r w:rsidR="00A7249B" w:rsidRPr="004F6A84">
        <w:rPr>
          <w:rFonts w:ascii="Times New Roman" w:eastAsia="Times New Roman" w:hAnsi="Times New Roman" w:cs="Times New Roman"/>
          <w:color w:val="000000"/>
        </w:rPr>
        <w:t>4</w:t>
      </w:r>
      <w:r w:rsidRPr="004F6A84">
        <w:rPr>
          <w:rFonts w:ascii="Times New Roman" w:eastAsia="Times New Roman" w:hAnsi="Times New Roman" w:cs="Times New Roman"/>
          <w:color w:val="000000"/>
        </w:rPr>
        <w:t> r., wydane przez MRiRW na podstawie art. 6 ust. 2 pkt 3 ustawy o PS WPR;</w:t>
      </w:r>
    </w:p>
    <w:p w14:paraId="0000004D" w14:textId="2C5D65DB"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sidRPr="004F6A84">
        <w:rPr>
          <w:rFonts w:ascii="Times New Roman" w:eastAsia="Times New Roman" w:hAnsi="Times New Roman" w:cs="Times New Roman"/>
          <w:b/>
          <w:color w:val="000000"/>
        </w:rPr>
        <w:t xml:space="preserve">Wytyczne szczegółowe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w:t>
      </w:r>
      <w:r w:rsidR="00A7249B" w:rsidRPr="004F6A84">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6 ust. 2 pkt 3 ustawy o PS WPR;</w:t>
      </w:r>
    </w:p>
    <w:p w14:paraId="0000004E" w14:textId="06123F0E" w:rsidR="00253CFE" w:rsidRPr="004F6A84" w:rsidRDefault="003A514F">
      <w:pPr>
        <w:widowControl w:val="0"/>
        <w:numPr>
          <w:ilvl w:val="0"/>
          <w:numId w:val="8"/>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ZW </w:t>
      </w:r>
      <w:r w:rsidRPr="004F6A84">
        <w:rPr>
          <w:rFonts w:ascii="Times New Roman" w:eastAsia="Times New Roman" w:hAnsi="Times New Roman" w:cs="Times New Roman"/>
          <w:color w:val="000000"/>
        </w:rPr>
        <w:t>– Zarząd Województwa</w:t>
      </w:r>
      <w:r w:rsidR="00897B70">
        <w:rPr>
          <w:rFonts w:ascii="Times New Roman" w:eastAsia="Times New Roman" w:hAnsi="Times New Roman" w:cs="Times New Roman"/>
          <w:color w:val="000000"/>
        </w:rPr>
        <w:t xml:space="preserve"> Wielkopolskiego</w:t>
      </w:r>
      <w:r w:rsidRPr="004F6A84">
        <w:rPr>
          <w:rFonts w:ascii="Times New Roman" w:eastAsia="Times New Roman" w:hAnsi="Times New Roman" w:cs="Times New Roman"/>
          <w:color w:val="000000"/>
        </w:rPr>
        <w:t>, będący organem wykonawczym SW.</w:t>
      </w:r>
    </w:p>
    <w:p w14:paraId="0000004F" w14:textId="77777777" w:rsidR="00253CFE"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8" w:name="_Toc185580608"/>
      <w:r>
        <w:rPr>
          <w:rFonts w:ascii="Times New Roman" w:eastAsia="Times New Roman" w:hAnsi="Times New Roman" w:cs="Times New Roman"/>
          <w:b/>
          <w:sz w:val="28"/>
          <w:szCs w:val="28"/>
        </w:rPr>
        <w:t>§ 2. Postanowienia ogólne dotyczące naboru wniosków</w:t>
      </w:r>
      <w:bookmarkEnd w:id="8"/>
    </w:p>
    <w:p w14:paraId="4083D50D"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p>
    <w:p w14:paraId="1C911F41"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668B7B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7A5BA1D1"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Pr>
          <w:rFonts w:ascii="Times New Roman" w:eastAsia="Times New Roman" w:hAnsi="Times New Roman" w:cs="Times New Roman"/>
          <w:color w:val="000000"/>
        </w:rPr>
        <w:t>.</w:t>
      </w:r>
    </w:p>
    <w:p w14:paraId="285BC8B0"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 wyłącznie w sytuacji, w której w ramach danego naboru wniosku nie złożono jeszcze WoPP; zmiana ta skutkuje wydłużeniem terminu składania WoPP o czas niezbędny do przygotowania i złożenia WoPP.</w:t>
      </w:r>
    </w:p>
    <w:p w14:paraId="642EC1DB"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70CFD80E" w14:textId="77777777" w:rsidR="00714F72"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lastRenderedPageBreak/>
        <w:t>konieczność dokonania zmiany regulaminu naboru wniosków wynika z odrębnych przepisów lub ze zmiany warunków określonych w przepisach regulujących zasady przyznania pomocy z udziałem EFRROW lub na podstawie tych przepisów;</w:t>
      </w:r>
    </w:p>
    <w:p w14:paraId="70A087B2" w14:textId="77777777" w:rsidR="00714F72" w:rsidRPr="00171DC6" w:rsidRDefault="00714F72">
      <w:pPr>
        <w:pStyle w:val="Akapitzlist"/>
        <w:widowControl w:val="0"/>
        <w:numPr>
          <w:ilvl w:val="0"/>
          <w:numId w:val="15"/>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5982A62F"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042E2FEC"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7AF111D9" w14:textId="77777777" w:rsidR="00714F72" w:rsidRPr="003D1658"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0D46BCFA"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6DCC8222"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59A93ED9" w14:textId="77777777" w:rsidR="00714F72"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CDCE545" w14:textId="77777777" w:rsidR="00714F72" w:rsidRDefault="00714F72">
      <w:pPr>
        <w:widowControl w:val="0"/>
        <w:numPr>
          <w:ilvl w:val="0"/>
          <w:numId w:val="14"/>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51546B1F"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2E9E630C"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D4A9496" w14:textId="77777777" w:rsidR="00714F72" w:rsidRPr="001C7DA0"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0132EE13" w14:textId="77777777" w:rsidR="00714F72" w:rsidRPr="001C7DA0"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UoPP, a w zakresie nieuregulowanym tą umową – przepisy Kc.</w:t>
      </w:r>
    </w:p>
    <w:p w14:paraId="19E40F7E"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5D331E47" w14:textId="77777777" w:rsidR="00714F72"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dokonuje się zgodnie z przepisami Kc dotyczącymi terminu.</w:t>
      </w:r>
    </w:p>
    <w:p w14:paraId="0D1D7668" w14:textId="77777777" w:rsidR="00714F72" w:rsidRPr="004166A1" w:rsidRDefault="00714F72">
      <w:pPr>
        <w:widowControl w:val="0"/>
        <w:numPr>
          <w:ilvl w:val="0"/>
          <w:numId w:val="14"/>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bookmarkEnd w:id="9"/>
    <w:p w14:paraId="00000062"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00000063" w14:textId="10B6C29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1" w:name="_Toc185580609"/>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00000064" w14:textId="757C9AA8" w:rsidR="00253CFE" w:rsidRPr="00132F97" w:rsidRDefault="003A514F" w:rsidP="00155A83">
      <w:pPr>
        <w:pStyle w:val="Akapitzlist"/>
        <w:widowControl w:val="0"/>
        <w:numPr>
          <w:ilvl w:val="3"/>
          <w:numId w:val="48"/>
        </w:numPr>
        <w:pBdr>
          <w:top w:val="nil"/>
          <w:left w:val="nil"/>
          <w:bottom w:val="nil"/>
          <w:right w:val="nil"/>
          <w:between w:val="nil"/>
        </w:pBdr>
        <w:spacing w:after="120" w:line="276" w:lineRule="auto"/>
        <w:ind w:left="567"/>
        <w:jc w:val="both"/>
        <w:rPr>
          <w:rFonts w:ascii="Times New Roman" w:eastAsia="Times New Roman" w:hAnsi="Times New Roman" w:cs="Times New Roman"/>
          <w:iCs/>
        </w:rPr>
      </w:pPr>
      <w:r w:rsidRPr="00155A83">
        <w:rPr>
          <w:rFonts w:ascii="Times New Roman" w:eastAsia="Times New Roman" w:hAnsi="Times New Roman" w:cs="Times New Roman"/>
          <w:color w:val="000000"/>
        </w:rPr>
        <w:t xml:space="preserve">Nabór przeprowadzany jest na operacje z zakresu </w:t>
      </w:r>
      <w:r w:rsidRPr="00155A83">
        <w:rPr>
          <w:rFonts w:ascii="Times New Roman" w:eastAsia="Times New Roman" w:hAnsi="Times New Roman" w:cs="Times New Roman"/>
          <w:i/>
          <w:color w:val="000000"/>
        </w:rPr>
        <w:t>Rozwój przedsiębiorczości</w:t>
      </w:r>
      <w:r w:rsidR="0076596C">
        <w:rPr>
          <w:rFonts w:ascii="Times New Roman" w:eastAsia="Times New Roman" w:hAnsi="Times New Roman" w:cs="Times New Roman"/>
          <w:i/>
          <w:color w:val="000000"/>
        </w:rPr>
        <w:t xml:space="preserve"> </w:t>
      </w:r>
      <w:r w:rsidR="0076596C" w:rsidRPr="00132F97">
        <w:rPr>
          <w:rFonts w:ascii="Times New Roman" w:eastAsia="Times New Roman" w:hAnsi="Times New Roman" w:cs="Times New Roman"/>
          <w:i/>
        </w:rPr>
        <w:t xml:space="preserve">w tym </w:t>
      </w:r>
      <w:r w:rsidR="00F75A44" w:rsidRPr="00132F97">
        <w:rPr>
          <w:rFonts w:ascii="Times New Roman" w:eastAsia="Times New Roman" w:hAnsi="Times New Roman" w:cs="Times New Roman"/>
          <w:i/>
        </w:rPr>
        <w:t xml:space="preserve">rozwój </w:t>
      </w:r>
      <w:proofErr w:type="spellStart"/>
      <w:r w:rsidR="00F75A44" w:rsidRPr="00132F97">
        <w:rPr>
          <w:rFonts w:ascii="Times New Roman" w:eastAsia="Times New Roman" w:hAnsi="Times New Roman" w:cs="Times New Roman"/>
          <w:i/>
        </w:rPr>
        <w:lastRenderedPageBreak/>
        <w:t>biogospodarki</w:t>
      </w:r>
      <w:proofErr w:type="spellEnd"/>
      <w:r w:rsidR="00F75A44" w:rsidRPr="00132F97">
        <w:rPr>
          <w:rFonts w:ascii="Times New Roman" w:eastAsia="Times New Roman" w:hAnsi="Times New Roman" w:cs="Times New Roman"/>
          <w:i/>
        </w:rPr>
        <w:t xml:space="preserve"> lub zielonej </w:t>
      </w:r>
      <w:r w:rsidR="00892B7C" w:rsidRPr="00132F97">
        <w:rPr>
          <w:rFonts w:ascii="Times New Roman" w:eastAsia="Times New Roman" w:hAnsi="Times New Roman" w:cs="Times New Roman"/>
          <w:i/>
        </w:rPr>
        <w:t>gospodarki poprzez</w:t>
      </w:r>
      <w:r w:rsidRPr="00132F97">
        <w:rPr>
          <w:rFonts w:ascii="Times New Roman" w:eastAsia="Times New Roman" w:hAnsi="Times New Roman" w:cs="Times New Roman"/>
          <w:i/>
        </w:rPr>
        <w:t xml:space="preserve"> podejmowanie pozarolniczej działalności gospodarczej </w:t>
      </w:r>
      <w:r w:rsidR="00C032AD" w:rsidRPr="00132F97">
        <w:rPr>
          <w:rFonts w:ascii="Times New Roman" w:eastAsia="Times New Roman" w:hAnsi="Times New Roman" w:cs="Times New Roman"/>
          <w:i/>
        </w:rPr>
        <w:t xml:space="preserve">przez osoby fizyczne </w:t>
      </w:r>
      <w:r w:rsidRPr="00132F97">
        <w:rPr>
          <w:rFonts w:ascii="Times New Roman" w:eastAsia="Times New Roman" w:hAnsi="Times New Roman" w:cs="Times New Roman"/>
          <w:iCs/>
        </w:rPr>
        <w:t>(Start DG).</w:t>
      </w:r>
    </w:p>
    <w:p w14:paraId="00000065" w14:textId="753953E6" w:rsidR="00253CFE" w:rsidRPr="00AC068E" w:rsidRDefault="00155A83" w:rsidP="00E86839">
      <w:pPr>
        <w:pStyle w:val="Akapitzlist"/>
        <w:widowControl w:val="0"/>
        <w:numPr>
          <w:ilvl w:val="3"/>
          <w:numId w:val="48"/>
        </w:numPr>
        <w:tabs>
          <w:tab w:val="left" w:pos="404"/>
        </w:tabs>
        <w:spacing w:after="120" w:line="276" w:lineRule="auto"/>
        <w:ind w:left="567"/>
        <w:jc w:val="both"/>
        <w:rPr>
          <w:rFonts w:ascii="Times New Roman" w:eastAsia="Times New Roman" w:hAnsi="Times New Roman" w:cs="Times New Roman"/>
          <w:color w:val="000000"/>
        </w:rPr>
      </w:pPr>
      <w:r w:rsidRPr="00132F97">
        <w:rPr>
          <w:rFonts w:ascii="Times New Roman" w:eastAsia="Times New Roman" w:hAnsi="Times New Roman" w:cs="Times New Roman"/>
        </w:rPr>
        <w:t>Zakres, o którym mowa w ust. 1 realizuje</w:t>
      </w:r>
      <w:r w:rsidR="00F4350D" w:rsidRPr="00132F97">
        <w:rPr>
          <w:rFonts w:ascii="Times New Roman" w:eastAsia="Times New Roman" w:hAnsi="Times New Roman" w:cs="Times New Roman"/>
        </w:rPr>
        <w:t xml:space="preserve"> się </w:t>
      </w:r>
      <w:r w:rsidR="005C03E8" w:rsidRPr="00132F97">
        <w:rPr>
          <w:rFonts w:ascii="Times New Roman" w:eastAsia="Times New Roman" w:hAnsi="Times New Roman" w:cs="Times New Roman"/>
        </w:rPr>
        <w:t>w ramach wdrażania</w:t>
      </w:r>
      <w:r w:rsidRPr="005C03E8">
        <w:rPr>
          <w:rFonts w:ascii="Times New Roman" w:eastAsia="Times New Roman" w:hAnsi="Times New Roman" w:cs="Times New Roman"/>
          <w:color w:val="FF0000"/>
        </w:rPr>
        <w:t xml:space="preserve"> </w:t>
      </w:r>
      <w:r w:rsidRPr="00AC068E">
        <w:rPr>
          <w:rFonts w:ascii="Times New Roman" w:eastAsia="Times New Roman" w:hAnsi="Times New Roman" w:cs="Times New Roman"/>
        </w:rPr>
        <w:t>LSR,</w:t>
      </w:r>
      <w:r w:rsidR="00132F97">
        <w:rPr>
          <w:rFonts w:ascii="Times New Roman" w:eastAsia="Times New Roman" w:hAnsi="Times New Roman" w:cs="Times New Roman"/>
        </w:rPr>
        <w:t xml:space="preserve"> </w:t>
      </w:r>
      <w:r w:rsidRPr="00AC068E">
        <w:rPr>
          <w:rFonts w:ascii="Times New Roman" w:eastAsia="Times New Roman" w:hAnsi="Times New Roman" w:cs="Times New Roman"/>
        </w:rPr>
        <w:t>przedsięwzięcie P.1.3. Dobrej jakości usługi lokalne</w:t>
      </w:r>
      <w:r w:rsidR="00EB5E55" w:rsidRPr="00132F97">
        <w:rPr>
          <w:rFonts w:ascii="Times New Roman" w:eastAsia="Times New Roman" w:hAnsi="Times New Roman" w:cs="Times New Roman"/>
        </w:rPr>
        <w:t>,</w:t>
      </w:r>
      <w:r w:rsidRPr="00132F97">
        <w:rPr>
          <w:rFonts w:ascii="Times New Roman" w:eastAsia="Times New Roman" w:hAnsi="Times New Roman" w:cs="Times New Roman"/>
        </w:rPr>
        <w:t xml:space="preserve"> cel </w:t>
      </w:r>
      <w:r w:rsidRPr="00AC068E">
        <w:rPr>
          <w:rFonts w:ascii="Times New Roman" w:eastAsia="Times New Roman" w:hAnsi="Times New Roman" w:cs="Times New Roman"/>
        </w:rPr>
        <w:t>C.1. Rozwój aktywnych i przedsiębiorczych społeczności lokalnych Wrót Wielkopolski</w:t>
      </w:r>
    </w:p>
    <w:p w14:paraId="00000066" w14:textId="0105D096"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10"/>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00000067" w14:textId="65B0CBA3"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wynosi </w:t>
      </w:r>
      <w:r w:rsidR="00D3026E">
        <w:rPr>
          <w:rFonts w:ascii="Times New Roman" w:eastAsia="Times New Roman" w:hAnsi="Times New Roman" w:cs="Times New Roman"/>
          <w:b/>
          <w:color w:val="000000"/>
        </w:rPr>
        <w:t xml:space="preserve">250 000,00 </w:t>
      </w:r>
      <w:r>
        <w:rPr>
          <w:rFonts w:ascii="Times New Roman" w:eastAsia="Times New Roman" w:hAnsi="Times New Roman" w:cs="Times New Roman"/>
          <w:b/>
          <w:color w:val="000000"/>
        </w:rPr>
        <w:t>euro</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00000069"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6A"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3" w:name="_Toc185580611"/>
      <w:r>
        <w:rPr>
          <w:rFonts w:ascii="Times New Roman" w:eastAsia="Times New Roman" w:hAnsi="Times New Roman" w:cs="Times New Roman"/>
          <w:b/>
          <w:sz w:val="28"/>
          <w:szCs w:val="28"/>
        </w:rPr>
        <w:t>§ 5. Forma pomocy, maksymalny dopuszczalny poziom pomocy oraz minimalna i maksymalna kwota pomocy</w:t>
      </w:r>
      <w:bookmarkEnd w:id="13"/>
    </w:p>
    <w:p w14:paraId="0000006B" w14:textId="77777777"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 płatności ryczałtowej. Jej wysokość zostanie ustalona na podstawie kosztów zawartych w projekcie budżetu operacji, który stanowi element WoPP.</w:t>
      </w:r>
    </w:p>
    <w:p w14:paraId="0000006C" w14:textId="0E874B81"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DF00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kosztów kwalifikowalnych</w:t>
      </w:r>
      <w:r w:rsidRPr="00D61B8D">
        <w:rPr>
          <w:rFonts w:ascii="Times New Roman" w:eastAsia="Times New Roman" w:hAnsi="Times New Roman" w:cs="Times New Roman"/>
          <w:color w:val="000000"/>
        </w:rPr>
        <w:t xml:space="preserve">, wynosi </w:t>
      </w:r>
      <w:r w:rsidR="00117346" w:rsidRPr="00D61B8D">
        <w:rPr>
          <w:rFonts w:ascii="Times New Roman" w:eastAsia="Times New Roman" w:hAnsi="Times New Roman" w:cs="Times New Roman"/>
          <w:color w:val="000000"/>
        </w:rPr>
        <w:t>65</w:t>
      </w:r>
      <w:r w:rsidRPr="00D61B8D">
        <w:rPr>
          <w:rFonts w:ascii="Times New Roman" w:eastAsia="Times New Roman" w:hAnsi="Times New Roman" w:cs="Times New Roman"/>
          <w:color w:val="000000"/>
        </w:rPr>
        <w:t>%. Zasady</w:t>
      </w:r>
      <w:r>
        <w:rPr>
          <w:rFonts w:ascii="Times New Roman" w:eastAsia="Times New Roman" w:hAnsi="Times New Roman" w:cs="Times New Roman"/>
          <w:color w:val="000000"/>
        </w:rPr>
        <w:t xml:space="preserve"> kwalifikowalności kosztów określają Wytyczne podstawowe, w szczególności rozdział VIII.1 i VIII.2 tych Wytycznych.</w:t>
      </w:r>
    </w:p>
    <w:p w14:paraId="0000006D" w14:textId="773E4A38" w:rsidR="00253CFE" w:rsidRPr="00132F97"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32F97">
        <w:rPr>
          <w:rFonts w:ascii="Times New Roman" w:eastAsia="Times New Roman" w:hAnsi="Times New Roman" w:cs="Times New Roman"/>
          <w:color w:val="000000"/>
        </w:rPr>
        <w:t>Kwota przyznanej pomocy nie może być niższa niż</w:t>
      </w:r>
      <w:r w:rsidR="00D1624A" w:rsidRPr="00132F97">
        <w:rPr>
          <w:rFonts w:ascii="Times New Roman" w:eastAsia="Times New Roman" w:hAnsi="Times New Roman" w:cs="Times New Roman"/>
          <w:color w:val="000000"/>
        </w:rPr>
        <w:t xml:space="preserve"> 50 000,00</w:t>
      </w:r>
      <w:r w:rsidRPr="00132F97">
        <w:rPr>
          <w:rFonts w:ascii="Times New Roman" w:eastAsia="Times New Roman" w:hAnsi="Times New Roman" w:cs="Times New Roman"/>
          <w:color w:val="000000"/>
        </w:rPr>
        <w:t xml:space="preserve"> zł i nie wyższa niż </w:t>
      </w:r>
      <w:r w:rsidR="006D7D47" w:rsidRPr="00132F97">
        <w:rPr>
          <w:rFonts w:ascii="Times New Roman" w:eastAsia="Times New Roman" w:hAnsi="Times New Roman" w:cs="Times New Roman"/>
          <w:color w:val="000000"/>
        </w:rPr>
        <w:t>100</w:t>
      </w:r>
      <w:r w:rsidR="000C5014" w:rsidRPr="00132F97">
        <w:rPr>
          <w:rFonts w:ascii="Times New Roman" w:eastAsia="Times New Roman" w:hAnsi="Times New Roman" w:cs="Times New Roman"/>
          <w:color w:val="000000"/>
        </w:rPr>
        <w:t xml:space="preserve"> </w:t>
      </w:r>
      <w:r w:rsidR="00AE2B62" w:rsidRPr="00132F97">
        <w:rPr>
          <w:rFonts w:ascii="Times New Roman" w:eastAsia="Times New Roman" w:hAnsi="Times New Roman" w:cs="Times New Roman"/>
          <w:color w:val="000000"/>
        </w:rPr>
        <w:t>0</w:t>
      </w:r>
      <w:r w:rsidR="001E4D41" w:rsidRPr="00132F97">
        <w:rPr>
          <w:rFonts w:ascii="Times New Roman" w:eastAsia="Times New Roman" w:hAnsi="Times New Roman" w:cs="Times New Roman"/>
          <w:color w:val="000000"/>
        </w:rPr>
        <w:t>00,00</w:t>
      </w:r>
      <w:r w:rsidRPr="00132F97">
        <w:rPr>
          <w:rFonts w:ascii="Times New Roman" w:eastAsia="Times New Roman" w:hAnsi="Times New Roman" w:cs="Times New Roman"/>
          <w:color w:val="000000"/>
        </w:rPr>
        <w:t xml:space="preserve"> zł.</w:t>
      </w:r>
    </w:p>
    <w:p w14:paraId="0000006E" w14:textId="5C82F312"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E1414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xml:space="preserve">, </w:t>
      </w:r>
      <w:r w:rsidRPr="00132F97">
        <w:rPr>
          <w:rFonts w:ascii="Times New Roman" w:eastAsia="Times New Roman" w:hAnsi="Times New Roman" w:cs="Times New Roman"/>
          <w:color w:val="000000"/>
        </w:rPr>
        <w:t>zgodnie z zasadami określonymi w Wytycznych podstawowych, Wytycznych szczegółowych</w:t>
      </w:r>
      <w:r w:rsidR="002461C8" w:rsidRPr="00132F97">
        <w:rPr>
          <w:rFonts w:ascii="Times New Roman" w:eastAsia="Times New Roman" w:hAnsi="Times New Roman" w:cs="Times New Roman"/>
          <w:color w:val="000000"/>
        </w:rPr>
        <w:t xml:space="preserve"> oraz</w:t>
      </w:r>
      <w:r w:rsidRPr="00132F97">
        <w:rPr>
          <w:rFonts w:ascii="Times New Roman" w:eastAsia="Times New Roman" w:hAnsi="Times New Roman" w:cs="Times New Roman"/>
          <w:color w:val="000000"/>
        </w:rPr>
        <w:t xml:space="preserve"> w </w:t>
      </w:r>
      <w:r w:rsidR="00427785" w:rsidRPr="00132F97">
        <w:rPr>
          <w:rFonts w:ascii="Times New Roman" w:eastAsia="Times New Roman" w:hAnsi="Times New Roman" w:cs="Times New Roman"/>
          <w:color w:val="000000"/>
        </w:rPr>
        <w:t>Procedur</w:t>
      </w:r>
      <w:r w:rsidR="00383074" w:rsidRPr="00132F97">
        <w:rPr>
          <w:rFonts w:ascii="Times New Roman" w:eastAsia="Times New Roman" w:hAnsi="Times New Roman" w:cs="Times New Roman"/>
          <w:color w:val="000000"/>
        </w:rPr>
        <w:t>ze</w:t>
      </w:r>
      <w:r w:rsidR="00427785" w:rsidRPr="00132F97">
        <w:rPr>
          <w:rFonts w:ascii="Times New Roman" w:eastAsia="Times New Roman" w:hAnsi="Times New Roman" w:cs="Times New Roman"/>
          <w:color w:val="000000"/>
        </w:rPr>
        <w:t xml:space="preserve"> wyboru i oceny operacji stosowaną w ramach wdrażania Lokalnej Strategii Rozwoju na lata 2023-2027 LGD Stowarzyszenia Wrota Wielkopolski</w:t>
      </w:r>
      <w:r w:rsidRPr="00132F97">
        <w:rPr>
          <w:rFonts w:ascii="Times New Roman" w:eastAsia="Times New Roman" w:hAnsi="Times New Roman" w:cs="Times New Roman"/>
          <w:color w:val="000000"/>
        </w:rPr>
        <w:t>. Ustalona</w:t>
      </w:r>
      <w:r w:rsidRPr="00103F9A">
        <w:rPr>
          <w:rFonts w:ascii="Times New Roman" w:eastAsia="Times New Roman" w:hAnsi="Times New Roman" w:cs="Times New Roman"/>
          <w:color w:val="000000"/>
        </w:rPr>
        <w:t xml:space="preserve"> przez Radę kwota zostanie następnie zweryfikowana</w:t>
      </w:r>
      <w:r>
        <w:rPr>
          <w:rFonts w:ascii="Times New Roman" w:eastAsia="Times New Roman" w:hAnsi="Times New Roman" w:cs="Times New Roman"/>
          <w:color w:val="000000"/>
        </w:rPr>
        <w:t xml:space="preserve"> przez SW zgodnie z procedurą opisaną w § 8 </w:t>
      </w:r>
      <w:sdt>
        <w:sdtPr>
          <w:tag w:val="goog_rdk_22"/>
          <w:id w:val="1023366536"/>
        </w:sdtPr>
        <w:sdtContent>
          <w:r>
            <w:rPr>
              <w:rFonts w:ascii="Times New Roman" w:eastAsia="Times New Roman" w:hAnsi="Times New Roman" w:cs="Times New Roman"/>
              <w:color w:val="000000"/>
            </w:rPr>
            <w:t>t</w:t>
          </w:r>
        </w:sdtContent>
      </w:sdt>
      <w:sdt>
        <w:sdtPr>
          <w:tag w:val="goog_rdk_23"/>
          <w:id w:val="-1487317838"/>
        </w:sdtPr>
        <w:sdtContent>
          <w:sdt>
            <w:sdtPr>
              <w:tag w:val="goog_rdk_24"/>
              <w:id w:val="-1737077755"/>
            </w:sdtPr>
            <w:sdtContent/>
          </w:sdt>
        </w:sdtContent>
      </w:sdt>
      <w:r>
        <w:rPr>
          <w:rFonts w:ascii="Times New Roman" w:eastAsia="Times New Roman" w:hAnsi="Times New Roman" w:cs="Times New Roman"/>
          <w:color w:val="000000"/>
        </w:rPr>
        <w:t>ytuł II.</w:t>
      </w:r>
    </w:p>
    <w:p w14:paraId="27B8D1AE" w14:textId="7850D447" w:rsidR="00F9603A" w:rsidRDefault="00F9603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6F"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7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4" w:name="_Toc185580612"/>
      <w:r>
        <w:rPr>
          <w:rFonts w:ascii="Times New Roman" w:eastAsia="Times New Roman" w:hAnsi="Times New Roman" w:cs="Times New Roman"/>
          <w:b/>
          <w:sz w:val="28"/>
          <w:szCs w:val="28"/>
        </w:rPr>
        <w:t>§ 6. Warunki przyznania pomocy</w:t>
      </w:r>
      <w:bookmarkEnd w:id="14"/>
    </w:p>
    <w:p w14:paraId="00000071"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177127B2" w14:textId="77777777" w:rsidR="00C91B29" w:rsidRPr="001C7DA0"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1C7DA0">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6B0C9FF8" w14:textId="77777777" w:rsidR="00C91B29" w:rsidRPr="001C7DA0" w:rsidRDefault="00C91B29">
      <w:pPr>
        <w:pStyle w:val="Akapitzlist"/>
        <w:widowControl w:val="0"/>
        <w:numPr>
          <w:ilvl w:val="0"/>
          <w:numId w:val="17"/>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15"/>
    <w:p w14:paraId="00000073"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Pr>
          <w:rFonts w:ascii="Times New Roman" w:eastAsia="Times New Roman" w:hAnsi="Times New Roman" w:cs="Times New Roman"/>
          <w:b/>
          <w:color w:val="000000"/>
          <w:sz w:val="26"/>
          <w:szCs w:val="26"/>
        </w:rPr>
        <w:t>podmiotowe</w:t>
      </w:r>
    </w:p>
    <w:p w14:paraId="17176BD2" w14:textId="77777777" w:rsidR="00F9603A" w:rsidRDefault="003A514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może zostać przyznana, jeżeli wnioskodawca jest osobą fizyczną, która ukończyła 18 lat w</w:t>
      </w:r>
      <w:r w:rsidR="00DF0028">
        <w:rPr>
          <w:rFonts w:ascii="Times New Roman" w:eastAsia="Times New Roman" w:hAnsi="Times New Roman" w:cs="Times New Roman"/>
          <w:color w:val="000000"/>
        </w:rPr>
        <w:t> </w:t>
      </w:r>
      <w:r>
        <w:rPr>
          <w:rFonts w:ascii="Times New Roman" w:eastAsia="Times New Roman" w:hAnsi="Times New Roman" w:cs="Times New Roman"/>
          <w:color w:val="000000"/>
        </w:rPr>
        <w:t>dniu złożenia WoPP</w:t>
      </w:r>
      <w:r w:rsidR="00F9603A">
        <w:rPr>
          <w:rFonts w:ascii="Times New Roman" w:eastAsia="Times New Roman" w:hAnsi="Times New Roman" w:cs="Times New Roman"/>
          <w:color w:val="000000"/>
        </w:rPr>
        <w:t>.</w:t>
      </w:r>
    </w:p>
    <w:p w14:paraId="4905525C" w14:textId="3734D903" w:rsidR="00F9603A" w:rsidRDefault="00F9603A">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9603A">
        <w:rPr>
          <w:rFonts w:ascii="Times New Roman" w:eastAsia="Times New Roman" w:hAnsi="Times New Roman" w:cs="Times New Roman"/>
          <w:color w:val="000000"/>
        </w:rPr>
        <w:t>O pomoc może ubiegać się wyłącznie podmiot posiadający numer EP.</w:t>
      </w:r>
    </w:p>
    <w:p w14:paraId="00000074" w14:textId="584892E8" w:rsidR="00253CFE" w:rsidRPr="00C91B29"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Wnioskodawca </w:t>
      </w:r>
      <w:r w:rsidRPr="00C91B29">
        <w:rPr>
          <w:rFonts w:ascii="Times New Roman" w:eastAsia="Times New Roman" w:hAnsi="Times New Roman" w:cs="Times New Roman"/>
          <w:color w:val="000000"/>
        </w:rPr>
        <w:t>co najmniej od roku poprzedzającego dzień złożenia WoPP</w:t>
      </w:r>
      <w:r>
        <w:rPr>
          <w:rFonts w:ascii="Times New Roman" w:eastAsia="Times New Roman" w:hAnsi="Times New Roman" w:cs="Times New Roman"/>
          <w:color w:val="000000"/>
        </w:rPr>
        <w:t xml:space="preserve"> powinien</w:t>
      </w:r>
      <w:r w:rsidRPr="00C91B29">
        <w:rPr>
          <w:rFonts w:ascii="Times New Roman" w:eastAsia="Times New Roman" w:hAnsi="Times New Roman" w:cs="Times New Roman"/>
          <w:color w:val="000000"/>
        </w:rPr>
        <w:t xml:space="preserve"> posiada</w:t>
      </w:r>
      <w:r>
        <w:rPr>
          <w:rFonts w:ascii="Times New Roman" w:eastAsia="Times New Roman" w:hAnsi="Times New Roman" w:cs="Times New Roman"/>
          <w:color w:val="000000"/>
        </w:rPr>
        <w:t>ć</w:t>
      </w:r>
      <w:r w:rsidR="003124DB">
        <w:rPr>
          <w:rFonts w:ascii="Times New Roman" w:eastAsia="Times New Roman" w:hAnsi="Times New Roman" w:cs="Times New Roman"/>
          <w:color w:val="000000"/>
        </w:rPr>
        <w:t xml:space="preserve"> </w:t>
      </w:r>
      <w:r w:rsidR="002C60C2">
        <w:rPr>
          <w:rFonts w:ascii="Times New Roman" w:eastAsia="Times New Roman" w:hAnsi="Times New Roman" w:cs="Times New Roman"/>
          <w:color w:val="000000"/>
        </w:rPr>
        <w:t>miejsce zamieszkania na obszarze wiejskim objętym LSR</w:t>
      </w:r>
      <w:r w:rsidR="00C54CED">
        <w:rPr>
          <w:rFonts w:ascii="Times New Roman" w:eastAsia="Times New Roman" w:hAnsi="Times New Roman" w:cs="Times New Roman"/>
          <w:color w:val="000000"/>
        </w:rPr>
        <w:t>.</w:t>
      </w:r>
    </w:p>
    <w:p w14:paraId="77A6DA79" w14:textId="349A3B92" w:rsidR="00413444" w:rsidRDefault="003A514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Wnioskodawcą nie może być osoba</w:t>
      </w:r>
      <w:r w:rsidR="00413444">
        <w:rPr>
          <w:rFonts w:ascii="Times New Roman" w:eastAsia="Times New Roman" w:hAnsi="Times New Roman" w:cs="Times New Roman"/>
          <w:color w:val="000000"/>
        </w:rPr>
        <w:t>:</w:t>
      </w:r>
    </w:p>
    <w:p w14:paraId="5B1FFDCB" w14:textId="5325607B" w:rsidR="00413444"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która </w:t>
      </w:r>
      <w:r w:rsidRPr="00413444">
        <w:rPr>
          <w:rFonts w:ascii="Times New Roman" w:eastAsia="Times New Roman" w:hAnsi="Times New Roman" w:cs="Times New Roman"/>
          <w:color w:val="000000"/>
        </w:rPr>
        <w:t>wykonuje lub w okresie roku poprzedzającego dzień złożenia WoPP wykonywała działalność gospodarczą, do której stosuje się przepisy ustawy Prawo przedsiębiorców</w:t>
      </w:r>
      <w:r>
        <w:rPr>
          <w:rFonts w:ascii="Times New Roman" w:eastAsia="Times New Roman" w:hAnsi="Times New Roman" w:cs="Times New Roman"/>
          <w:color w:val="000000"/>
        </w:rPr>
        <w:t>;</w:t>
      </w:r>
    </w:p>
    <w:p w14:paraId="7B61D12A" w14:textId="00218A6C" w:rsidR="00413444"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przyznana pomoc w ramach </w:t>
      </w:r>
      <w:r w:rsidR="00BB3B9E">
        <w:rPr>
          <w:rFonts w:ascii="Times New Roman" w:eastAsia="Times New Roman" w:hAnsi="Times New Roman" w:cs="Times New Roman"/>
          <w:color w:val="000000"/>
        </w:rPr>
        <w:t>PROW</w:t>
      </w:r>
      <w:r w:rsidRPr="00413444">
        <w:rPr>
          <w:rFonts w:ascii="Times New Roman" w:eastAsia="Times New Roman" w:hAnsi="Times New Roman" w:cs="Times New Roman"/>
          <w:color w:val="000000"/>
        </w:rPr>
        <w:t xml:space="preserve"> 2014-2020 na operację w ramach poddziałania 6.2 lub 6.4 lub 4.2 lub 19.2 w zakresie podejmowanie działalności gospodarczej</w:t>
      </w:r>
      <w:r>
        <w:rPr>
          <w:rFonts w:ascii="Times New Roman" w:eastAsia="Times New Roman" w:hAnsi="Times New Roman" w:cs="Times New Roman"/>
          <w:color w:val="000000"/>
        </w:rPr>
        <w:t>;</w:t>
      </w:r>
    </w:p>
    <w:p w14:paraId="4CA2B819" w14:textId="7E7F8981" w:rsidR="00BC5AE8" w:rsidRPr="00EB42D2" w:rsidRDefault="003A514F" w:rsidP="00EB42D2">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dotychczas przyznana pomoc w ramach PS WPR na operację w którymkolwiek z następujących zakresów: </w:t>
      </w:r>
      <w:r w:rsidR="00413444">
        <w:rPr>
          <w:rFonts w:ascii="Times New Roman" w:eastAsia="Times New Roman" w:hAnsi="Times New Roman" w:cs="Times New Roman"/>
          <w:i/>
          <w:color w:val="000000"/>
        </w:rPr>
        <w:t>P</w:t>
      </w:r>
      <w:r w:rsidRPr="00413444">
        <w:rPr>
          <w:rFonts w:ascii="Times New Roman" w:eastAsia="Times New Roman" w:hAnsi="Times New Roman" w:cs="Times New Roman"/>
          <w:i/>
          <w:color w:val="000000"/>
        </w:rPr>
        <w:t>odejmowanie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DG)</w:t>
      </w:r>
      <w:r w:rsidRP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
          <w:color w:val="000000"/>
        </w:rPr>
        <w:t>T</w:t>
      </w:r>
      <w:r w:rsidRPr="00413444">
        <w:rPr>
          <w:rFonts w:ascii="Times New Roman" w:eastAsia="Times New Roman" w:hAnsi="Times New Roman" w:cs="Times New Roman"/>
          <w:i/>
          <w:color w:val="000000"/>
        </w:rPr>
        <w:t>worzenie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GA)</w:t>
      </w:r>
      <w:r w:rsidRPr="00413444">
        <w:rPr>
          <w:rFonts w:ascii="Times New Roman" w:eastAsia="Times New Roman" w:hAnsi="Times New Roman" w:cs="Times New Roman"/>
          <w:i/>
          <w:color w:val="000000"/>
        </w:rPr>
        <w:t>, tworzenie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ZE)</w:t>
      </w:r>
      <w:r w:rsidRPr="00413444">
        <w:rPr>
          <w:rFonts w:ascii="Times New Roman" w:eastAsia="Times New Roman" w:hAnsi="Times New Roman" w:cs="Times New Roman"/>
          <w:i/>
          <w:color w:val="000000"/>
        </w:rPr>
        <w:t>, tworzenie gospodarstw opiekuńczych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GO)</w:t>
      </w:r>
      <w:r w:rsidRPr="00413444">
        <w:rPr>
          <w:rFonts w:ascii="Times New Roman" w:eastAsia="Times New Roman" w:hAnsi="Times New Roman" w:cs="Times New Roman"/>
          <w:i/>
          <w:color w:val="000000"/>
        </w:rPr>
        <w:t>, tworzenie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KŁŻ)</w:t>
      </w:r>
      <w:r w:rsidRPr="00413444">
        <w:rPr>
          <w:rFonts w:ascii="Times New Roman" w:eastAsia="Times New Roman" w:hAnsi="Times New Roman" w:cs="Times New Roman"/>
          <w:i/>
          <w:color w:val="000000"/>
        </w:rPr>
        <w:t>, rozwijanie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DG)</w:t>
      </w:r>
      <w:r w:rsidRPr="00413444">
        <w:rPr>
          <w:rFonts w:ascii="Times New Roman" w:eastAsia="Times New Roman" w:hAnsi="Times New Roman" w:cs="Times New Roman"/>
          <w:i/>
          <w:color w:val="000000"/>
        </w:rPr>
        <w:t>, rozwijanie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GA)</w:t>
      </w:r>
      <w:r w:rsidRPr="00413444">
        <w:rPr>
          <w:rFonts w:ascii="Times New Roman" w:eastAsia="Times New Roman" w:hAnsi="Times New Roman" w:cs="Times New Roman"/>
          <w:i/>
          <w:color w:val="000000"/>
        </w:rPr>
        <w:t>, rozwijanie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ZE)</w:t>
      </w:r>
      <w:r w:rsidRPr="00413444">
        <w:rPr>
          <w:rFonts w:ascii="Times New Roman" w:eastAsia="Times New Roman" w:hAnsi="Times New Roman" w:cs="Times New Roman"/>
          <w:i/>
          <w:color w:val="000000"/>
        </w:rPr>
        <w:t>, rozwijanie gospodarstw opiekuńczych lub rozwój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KŁŻ)</w:t>
      </w:r>
      <w:r w:rsidRPr="00413444">
        <w:rPr>
          <w:rFonts w:ascii="Times New Roman" w:eastAsia="Times New Roman" w:hAnsi="Times New Roman" w:cs="Times New Roman"/>
          <w:color w:val="000000"/>
        </w:rPr>
        <w:t>.</w:t>
      </w:r>
    </w:p>
    <w:p w14:paraId="0298521C" w14:textId="77777777" w:rsidR="00C91B29" w:rsidRPr="004203A9"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6"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2892BB44" w14:textId="77777777" w:rsidR="00C91B29" w:rsidRPr="0004136B"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2026E7EE" w14:textId="77777777" w:rsidR="00C91B29" w:rsidRPr="0004136B" w:rsidRDefault="00C91B29">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0F9C6B8F" w14:textId="77777777" w:rsidR="00C91B29" w:rsidRPr="00ED16F3"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7ED6F51B" w14:textId="1B1428CD" w:rsidR="00C91B29" w:rsidRPr="00452BCE"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17861ACD" w14:textId="4DC65873" w:rsidR="00C91B29" w:rsidRPr="00452BCE"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 xml:space="preserve">dokonywania wydatków, a w </w:t>
      </w:r>
      <w:r w:rsidR="00892B7C" w:rsidRPr="00452BCE">
        <w:rPr>
          <w:rFonts w:ascii="Times New Roman" w:eastAsia="Times New Roman" w:hAnsi="Times New Roman" w:cs="Times New Roman"/>
          <w:color w:val="000000"/>
        </w:rPr>
        <w:t>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0EBEE60B" w14:textId="204CAB8E" w:rsidR="002A578F" w:rsidRDefault="00C91B29" w:rsidP="002A578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5B670C">
        <w:rPr>
          <w:rFonts w:ascii="Times New Roman" w:eastAsia="Times New Roman" w:hAnsi="Times New Roman" w:cs="Times New Roman"/>
          <w:color w:val="000000"/>
        </w:rPr>
        <w:t>7</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6"/>
    </w:p>
    <w:p w14:paraId="75C22B17" w14:textId="725240C7" w:rsidR="002A578F" w:rsidRPr="00132F97" w:rsidRDefault="00C61191" w:rsidP="002A578F">
      <w:pPr>
        <w:widowControl w:val="0"/>
        <w:numPr>
          <w:ilvl w:val="0"/>
          <w:numId w:val="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8436E0">
        <w:rPr>
          <w:rFonts w:ascii="Times New Roman" w:eastAsia="Times New Roman" w:hAnsi="Times New Roman" w:cs="Times New Roman"/>
        </w:rPr>
        <w:t>W naborze n</w:t>
      </w:r>
      <w:r w:rsidR="002A578F" w:rsidRPr="008436E0">
        <w:rPr>
          <w:rFonts w:ascii="Times New Roman" w:eastAsia="Times New Roman" w:hAnsi="Times New Roman" w:cs="Times New Roman"/>
        </w:rPr>
        <w:t xml:space="preserve">ie zostaną </w:t>
      </w:r>
      <w:r w:rsidR="002A578F" w:rsidRPr="00132F97">
        <w:rPr>
          <w:rFonts w:ascii="Times New Roman" w:eastAsia="Times New Roman" w:hAnsi="Times New Roman" w:cs="Times New Roman"/>
        </w:rPr>
        <w:t>wybrane operacje objęte wnioskami o wsparcie, jeśli ubiegającymi się o wsparcie są:</w:t>
      </w:r>
    </w:p>
    <w:p w14:paraId="34FC1229" w14:textId="77777777" w:rsidR="002A578F" w:rsidRPr="00132F97" w:rsidRDefault="002A578F" w:rsidP="002A578F">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rPr>
      </w:pPr>
      <w:r w:rsidRPr="00132F97">
        <w:rPr>
          <w:rFonts w:ascii="Times New Roman" w:eastAsia="Times New Roman" w:hAnsi="Times New Roman" w:cs="Times New Roman"/>
        </w:rPr>
        <w:t>- osoby fizyczne realizujące działania związane z wdrażaniem LSR, zatrudnione przez LGD lub osoby fizyczne pełniące funkcję członków Zarządu LGD,</w:t>
      </w:r>
    </w:p>
    <w:p w14:paraId="45516BA9" w14:textId="77777777" w:rsidR="002A578F" w:rsidRPr="00132F97" w:rsidRDefault="002A578F" w:rsidP="002A578F">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rPr>
      </w:pPr>
      <w:r w:rsidRPr="00132F97">
        <w:rPr>
          <w:rFonts w:ascii="Times New Roman" w:eastAsia="Times New Roman" w:hAnsi="Times New Roman" w:cs="Times New Roman"/>
        </w:rPr>
        <w:t xml:space="preserve">- podmioty, w których osoby, o których mowa w tiret pierwsze, są wspólnikami spółek prawa handlowego </w:t>
      </w:r>
      <w:r w:rsidRPr="00132F97">
        <w:rPr>
          <w:rFonts w:ascii="Times New Roman" w:eastAsia="Times New Roman" w:hAnsi="Times New Roman" w:cs="Times New Roman"/>
        </w:rPr>
        <w:lastRenderedPageBreak/>
        <w:t>lub prowadzą działalność w formie spółki cywilnej.</w:t>
      </w:r>
    </w:p>
    <w:p w14:paraId="02514387" w14:textId="77777777" w:rsidR="00C91B29" w:rsidRDefault="00C91B29" w:rsidP="00C91B2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0000007C"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0000007D"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Operacji musi zostać zrealizowana w jednym etapie.</w:t>
      </w:r>
    </w:p>
    <w:p w14:paraId="0000007E"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0000007F"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WoPP przez: okres ubiegania się o przyznanie pomocy na operację, okres realizacji operacji oraz okres związania celem.</w:t>
      </w:r>
    </w:p>
    <w:p w14:paraId="00000080"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1"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2"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musi:</w:t>
      </w:r>
    </w:p>
    <w:p w14:paraId="00000083" w14:textId="77777777" w:rsidR="00253CFE" w:rsidRPr="00745807"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dotyczyć działalności zgodnej z celami LSR;</w:t>
      </w:r>
    </w:p>
    <w:p w14:paraId="00000084" w14:textId="77777777" w:rsidR="00253CFE" w:rsidRPr="00745807" w:rsidRDefault="003A514F">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uzasadniona ekonomicznie, co potwierdzać powinien przedłożony uproszczony biznesplan, który powinien:</w:t>
      </w:r>
    </w:p>
    <w:p w14:paraId="00000085" w14:textId="77777777" w:rsidR="00253CFE" w:rsidRPr="00745807"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racjonalny i uzasadniony zakresem operacji,</w:t>
      </w:r>
    </w:p>
    <w:p w14:paraId="00000086" w14:textId="77777777" w:rsidR="00253CFE" w:rsidRPr="00745807" w:rsidRDefault="003A514F">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zawierać co najmniej:</w:t>
      </w:r>
    </w:p>
    <w:p w14:paraId="00000087"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wskazanie celu, w tym zakładanego ilościowego lub wartościowego poziomu sprzedaży produktów lub usług,</w:t>
      </w:r>
    </w:p>
    <w:p w14:paraId="00000088"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planowany zakres działań niezbędnych do osiągnięcia celu, w tym wskazanie zakresu rzeczowego i nakładów i finansowych,</w:t>
      </w:r>
    </w:p>
    <w:p w14:paraId="00000089"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8A" w14:textId="77777777" w:rsidR="00253CFE" w:rsidRPr="00745807" w:rsidRDefault="003A514F">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sposobu prowadzenia działalności.</w:t>
      </w:r>
    </w:p>
    <w:p w14:paraId="0000008B" w14:textId="77777777" w:rsidR="00253CFE" w:rsidRPr="00745807" w:rsidRDefault="003A514F">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powinna przewidywać:</w:t>
      </w:r>
    </w:p>
    <w:p w14:paraId="0000008C" w14:textId="46D2A3EB" w:rsidR="00253CFE" w:rsidRPr="00745807" w:rsidRDefault="00000000">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rPr>
            <w:rFonts w:ascii="Times New Roman" w:hAnsi="Times New Roman" w:cs="Times New Roman"/>
          </w:rPr>
          <w:tag w:val="goog_rdk_35"/>
          <w:id w:val="-179905149"/>
        </w:sdtPr>
        <w:sdtContent/>
      </w:sdt>
      <w:sdt>
        <w:sdtPr>
          <w:rPr>
            <w:rFonts w:ascii="Times New Roman" w:hAnsi="Times New Roman" w:cs="Times New Roman"/>
          </w:rPr>
          <w:tag w:val="goog_rdk_36"/>
          <w:id w:val="1692493798"/>
          <w:showingPlcHdr/>
        </w:sdtPr>
        <w:sdtContent>
          <w:r w:rsidR="009838B6">
            <w:rPr>
              <w:rFonts w:ascii="Times New Roman" w:hAnsi="Times New Roman" w:cs="Times New Roman"/>
            </w:rPr>
            <w:t xml:space="preserve">     </w:t>
          </w:r>
        </w:sdtContent>
      </w:sdt>
      <w:r w:rsidR="003A514F" w:rsidRPr="00745807">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0000008D" w14:textId="1DB02575" w:rsidR="00253CFE" w:rsidRPr="00745807"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zgłoszenie wnioskodawcy do ubezpieczenia emerytalnego, rentowego i wypadkowego na</w:t>
      </w:r>
      <w:r w:rsidR="00745807" w:rsidRPr="00745807">
        <w:rPr>
          <w:rFonts w:ascii="Times New Roman" w:eastAsia="Times New Roman" w:hAnsi="Times New Roman" w:cs="Times New Roman"/>
          <w:color w:val="000000"/>
        </w:rPr>
        <w:t> </w:t>
      </w:r>
      <w:r w:rsidRPr="00745807">
        <w:rPr>
          <w:rFonts w:ascii="Times New Roman" w:eastAsia="Times New Roman" w:hAnsi="Times New Roman" w:cs="Times New Roman"/>
          <w:color w:val="000000"/>
        </w:rPr>
        <w:t>podstawie przepisów o systemie ubezpieczeń społecznych z tytułu wykonywania tej działalności – wymóg nie ma zastosowania, jeżeli osoba jest objęta tym ubezpieczeniem lub społecznym ubezpieczeniem rolników;</w:t>
      </w:r>
    </w:p>
    <w:p w14:paraId="0000008E" w14:textId="77777777" w:rsidR="00253CFE" w:rsidRDefault="003A514F">
      <w:pPr>
        <w:widowControl w:val="0"/>
        <w:numPr>
          <w:ilvl w:val="0"/>
          <w:numId w:val="1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osiągnięcie co najmniej 30% docelowego zakładanego w biznesplanie ilościowego lub </w:t>
      </w:r>
      <w:r w:rsidRPr="00745807">
        <w:rPr>
          <w:rFonts w:ascii="Times New Roman" w:eastAsia="Times New Roman" w:hAnsi="Times New Roman" w:cs="Times New Roman"/>
          <w:color w:val="000000"/>
        </w:rPr>
        <w:lastRenderedPageBreak/>
        <w:t>wartościowego poziomu sprzedaży produktów lub usług do dnia, w którym upłynie pełny rok obrachunkowy od dnia wypłaty pomocy.</w:t>
      </w:r>
    </w:p>
    <w:p w14:paraId="760AE859" w14:textId="1FDDE0E7" w:rsidR="00745807" w:rsidRPr="00760D92"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7" w:name="_Hlk185514178"/>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 </w:t>
      </w:r>
      <w:r>
        <w:rPr>
          <w:rFonts w:ascii="Times New Roman" w:eastAsia="Times New Roman" w:hAnsi="Times New Roman" w:cs="Times New Roman"/>
          <w:color w:val="000000"/>
        </w:rPr>
        <w:t>zgodnie z zasadami określonymi w pkt. VI</w:t>
      </w:r>
      <w:r w:rsidR="000F2F4A">
        <w:rPr>
          <w:rFonts w:ascii="Times New Roman" w:eastAsia="Times New Roman" w:hAnsi="Times New Roman" w:cs="Times New Roman"/>
          <w:color w:val="000000"/>
        </w:rPr>
        <w:t>I</w:t>
      </w:r>
      <w:r>
        <w:rPr>
          <w:rFonts w:ascii="Times New Roman" w:eastAsia="Times New Roman" w:hAnsi="Times New Roman" w:cs="Times New Roman"/>
          <w:color w:val="000000"/>
        </w:rPr>
        <w:t>I.3 Wytycznych podstawowych</w:t>
      </w:r>
      <w:bookmarkEnd w:id="17"/>
      <w:r>
        <w:rPr>
          <w:rFonts w:ascii="Times New Roman" w:eastAsia="Times New Roman" w:hAnsi="Times New Roman" w:cs="Times New Roman"/>
          <w:color w:val="000000"/>
        </w:rPr>
        <w:t>.</w:t>
      </w:r>
    </w:p>
    <w:p w14:paraId="1B8085D0" w14:textId="77777777" w:rsidR="00745807"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5A562E4A" w14:textId="4620045D" w:rsidR="00745807" w:rsidRPr="00745807" w:rsidRDefault="00745807">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70E6D">
        <w:rPr>
          <w:rFonts w:ascii="Times New Roman" w:eastAsia="Times New Roman" w:hAnsi="Times New Roman" w:cs="Times New Roman"/>
          <w:color w:val="000000"/>
        </w:rPr>
        <w:t xml:space="preserve">Operacja </w:t>
      </w:r>
      <w:r>
        <w:rPr>
          <w:rFonts w:ascii="Times New Roman" w:eastAsia="Times New Roman" w:hAnsi="Times New Roman" w:cs="Times New Roman"/>
          <w:color w:val="000000"/>
        </w:rPr>
        <w:t xml:space="preserve">nie </w:t>
      </w:r>
      <w:r w:rsidRPr="00F70E6D">
        <w:rPr>
          <w:rFonts w:ascii="Times New Roman" w:eastAsia="Times New Roman" w:hAnsi="Times New Roman" w:cs="Times New Roman"/>
          <w:color w:val="000000"/>
        </w:rPr>
        <w:t>może być operacją realizowaną w ramach projektu partnerskiego.</w:t>
      </w:r>
    </w:p>
    <w:p w14:paraId="5FF85A6E" w14:textId="77777777" w:rsidR="00745807" w:rsidRDefault="00745807" w:rsidP="00745807">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9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8" w:name="_Toc185580613"/>
      <w:r>
        <w:rPr>
          <w:rFonts w:ascii="Times New Roman" w:eastAsia="Times New Roman" w:hAnsi="Times New Roman" w:cs="Times New Roman"/>
          <w:b/>
          <w:sz w:val="28"/>
          <w:szCs w:val="28"/>
        </w:rPr>
        <w:t>§ 7. Kryteria wyboru operacji</w:t>
      </w:r>
      <w:bookmarkEnd w:id="18"/>
    </w:p>
    <w:p w14:paraId="1A8093B7" w14:textId="5CBA63CC" w:rsidR="00D80036" w:rsidRPr="008436E0"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rPr>
      </w:pPr>
      <w:bookmarkStart w:id="19"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 xml:space="preserve">obowiązują kryteria wyboru operacji, które opisano w załączniku </w:t>
      </w:r>
      <w:r w:rsidRPr="008436E0">
        <w:rPr>
          <w:rFonts w:ascii="Times New Roman" w:eastAsia="Times New Roman" w:hAnsi="Times New Roman" w:cs="Times New Roman"/>
        </w:rPr>
        <w:t>nr </w:t>
      </w:r>
      <w:r w:rsidR="00CA4A65" w:rsidRPr="008436E0">
        <w:rPr>
          <w:rFonts w:ascii="Times New Roman" w:eastAsia="Times New Roman" w:hAnsi="Times New Roman" w:cs="Times New Roman"/>
        </w:rPr>
        <w:t>1</w:t>
      </w:r>
      <w:r w:rsidR="00AE167C" w:rsidRPr="008436E0">
        <w:rPr>
          <w:rFonts w:ascii="Times New Roman" w:eastAsia="Times New Roman" w:hAnsi="Times New Roman" w:cs="Times New Roman"/>
        </w:rPr>
        <w:t>.0</w:t>
      </w:r>
      <w:r w:rsidRPr="008436E0">
        <w:rPr>
          <w:rFonts w:ascii="Times New Roman" w:eastAsia="Times New Roman" w:hAnsi="Times New Roman" w:cs="Times New Roman"/>
        </w:rPr>
        <w:t xml:space="preserve"> do Regulaminu. </w:t>
      </w:r>
    </w:p>
    <w:p w14:paraId="51AF8B73" w14:textId="6ED36E9C" w:rsidR="00D80036" w:rsidRPr="008436E0" w:rsidRDefault="00D80036" w:rsidP="001057DF">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rPr>
      </w:pPr>
      <w:r w:rsidRPr="008436E0">
        <w:rPr>
          <w:rFonts w:ascii="Times New Roman" w:eastAsia="Times New Roman" w:hAnsi="Times New Roman" w:cs="Times New Roman"/>
        </w:rPr>
        <w:t xml:space="preserve">Warunkiem wyboru operacji jest – poza spełnieniem pozostałych warunków wynikających z Regulaminu – uzyskanie w wyniku oceny operacji na podstawie tych kryteriów w sumie minimum </w:t>
      </w:r>
      <w:r w:rsidR="008F0F7B" w:rsidRPr="008436E0">
        <w:rPr>
          <w:rFonts w:ascii="Times New Roman" w:eastAsia="Times New Roman" w:hAnsi="Times New Roman" w:cs="Times New Roman"/>
        </w:rPr>
        <w:t>1</w:t>
      </w:r>
      <w:r w:rsidR="0052369F" w:rsidRPr="008436E0">
        <w:rPr>
          <w:rFonts w:ascii="Times New Roman" w:eastAsia="Times New Roman" w:hAnsi="Times New Roman" w:cs="Times New Roman"/>
        </w:rPr>
        <w:t>8</w:t>
      </w:r>
      <w:r w:rsidRPr="008436E0">
        <w:rPr>
          <w:rFonts w:ascii="Times New Roman" w:eastAsia="Times New Roman" w:hAnsi="Times New Roman" w:cs="Times New Roman"/>
        </w:rPr>
        <w:t xml:space="preserve"> pkt.</w:t>
      </w:r>
      <w:r w:rsidR="00FE2CC0" w:rsidRPr="008436E0">
        <w:rPr>
          <w:rFonts w:ascii="Times New Roman" w:eastAsia="Times New Roman" w:hAnsi="Times New Roman" w:cs="Times New Roman"/>
        </w:rPr>
        <w:t xml:space="preserve"> </w:t>
      </w:r>
    </w:p>
    <w:p w14:paraId="5685AEEA" w14:textId="1A679B69" w:rsidR="00D80036" w:rsidRPr="009600AD"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rPr>
      </w:pPr>
      <w:r w:rsidRPr="009600AD">
        <w:rPr>
          <w:rFonts w:ascii="Times New Roman" w:eastAsia="Times New Roman" w:hAnsi="Times New Roman" w:cs="Times New Roman"/>
        </w:rPr>
        <w:t xml:space="preserve">W przypadku uzyskania w sumie takiej samej liczby punktów o kolejności na liście ocenionych </w:t>
      </w:r>
      <w:r w:rsidR="00892B7C" w:rsidRPr="009600AD">
        <w:rPr>
          <w:rFonts w:ascii="Times New Roman" w:eastAsia="Times New Roman" w:hAnsi="Times New Roman" w:cs="Times New Roman"/>
        </w:rPr>
        <w:t xml:space="preserve">operacji </w:t>
      </w:r>
      <w:r w:rsidR="00892B7C" w:rsidRPr="009600AD">
        <w:rPr>
          <w:rFonts w:ascii="Times New Roman" w:eastAsia="Times New Roman" w:hAnsi="Times New Roman" w:cs="Times New Roman"/>
          <w:color w:val="000000"/>
        </w:rPr>
        <w:t>zdecyduje</w:t>
      </w:r>
      <w:r w:rsidR="00FD6F97" w:rsidRPr="009600AD">
        <w:rPr>
          <w:rFonts w:ascii="Times New Roman" w:eastAsia="Times New Roman" w:hAnsi="Times New Roman" w:cs="Times New Roman"/>
        </w:rPr>
        <w:t xml:space="preserve"> wcześniejsza data i godzina złożenia wniosku.</w:t>
      </w:r>
    </w:p>
    <w:p w14:paraId="619435AD" w14:textId="68BBAD3A" w:rsidR="00D80036" w:rsidRDefault="00D80036">
      <w:pPr>
        <w:pStyle w:val="Akapitzlist"/>
        <w:widowControl w:val="0"/>
        <w:numPr>
          <w:ilvl w:val="3"/>
          <w:numId w:val="43"/>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Dodatkowo operacja powinna spełniać następujące </w:t>
      </w:r>
      <w:r w:rsidR="00892B7C">
        <w:rPr>
          <w:rFonts w:ascii="Times New Roman" w:eastAsia="Times New Roman" w:hAnsi="Times New Roman" w:cs="Times New Roman"/>
          <w:color w:val="000000"/>
        </w:rPr>
        <w:t>warunki:</w:t>
      </w:r>
    </w:p>
    <w:p w14:paraId="0DDC128E" w14:textId="00920AF2" w:rsidR="00D80036" w:rsidRPr="00403458" w:rsidRDefault="00D80036" w:rsidP="00EB6779">
      <w:pPr>
        <w:pStyle w:val="Akapitzlist"/>
        <w:widowControl w:val="0"/>
        <w:numPr>
          <w:ilvl w:val="0"/>
          <w:numId w:val="49"/>
        </w:numPr>
        <w:spacing w:after="120" w:line="276" w:lineRule="auto"/>
        <w:ind w:left="993" w:hanging="283"/>
        <w:jc w:val="both"/>
        <w:rPr>
          <w:rFonts w:ascii="Times New Roman" w:eastAsia="Times New Roman" w:hAnsi="Times New Roman" w:cs="Times New Roman"/>
        </w:rPr>
      </w:pPr>
      <w:r w:rsidRPr="00EB6779">
        <w:rPr>
          <w:rFonts w:ascii="Times New Roman" w:eastAsia="Times New Roman" w:hAnsi="Times New Roman" w:cs="Times New Roman"/>
        </w:rPr>
        <w:t>Operacja powinna realizować wskaźnik</w:t>
      </w:r>
      <w:r w:rsidR="004B1045">
        <w:rPr>
          <w:rFonts w:ascii="Times New Roman" w:eastAsia="Times New Roman" w:hAnsi="Times New Roman" w:cs="Times New Roman"/>
        </w:rPr>
        <w:t xml:space="preserve"> </w:t>
      </w:r>
      <w:r w:rsidR="004B1045" w:rsidRPr="00403458">
        <w:rPr>
          <w:rFonts w:ascii="Times New Roman" w:eastAsia="Times New Roman" w:hAnsi="Times New Roman" w:cs="Times New Roman"/>
        </w:rPr>
        <w:t>produktu</w:t>
      </w:r>
      <w:r w:rsidRPr="00403458">
        <w:rPr>
          <w:rFonts w:ascii="Times New Roman" w:eastAsia="Times New Roman" w:hAnsi="Times New Roman" w:cs="Times New Roman"/>
        </w:rPr>
        <w:t>:</w:t>
      </w:r>
      <w:r w:rsidR="001C55A9" w:rsidRPr="00403458">
        <w:t xml:space="preserve"> </w:t>
      </w:r>
      <w:r w:rsidR="0057307F" w:rsidRPr="00403458">
        <w:rPr>
          <w:rFonts w:ascii="Times New Roman" w:eastAsia="Times New Roman" w:hAnsi="Times New Roman" w:cs="Times New Roman"/>
        </w:rPr>
        <w:t>L</w:t>
      </w:r>
      <w:r w:rsidR="001C55A9" w:rsidRPr="00403458">
        <w:rPr>
          <w:rFonts w:ascii="Times New Roman" w:eastAsia="Times New Roman" w:hAnsi="Times New Roman" w:cs="Times New Roman"/>
        </w:rPr>
        <w:t>iczba operacji w</w:t>
      </w:r>
      <w:r w:rsidR="0057307F" w:rsidRPr="00403458">
        <w:rPr>
          <w:rFonts w:ascii="Times New Roman" w:eastAsia="Times New Roman" w:hAnsi="Times New Roman" w:cs="Times New Roman"/>
        </w:rPr>
        <w:t xml:space="preserve"> </w:t>
      </w:r>
      <w:r w:rsidR="001C55A9" w:rsidRPr="00403458">
        <w:rPr>
          <w:rFonts w:ascii="Times New Roman" w:eastAsia="Times New Roman" w:hAnsi="Times New Roman" w:cs="Times New Roman"/>
        </w:rPr>
        <w:t>zakresie</w:t>
      </w:r>
      <w:r w:rsidR="0057307F" w:rsidRPr="00403458">
        <w:rPr>
          <w:rFonts w:ascii="Times New Roman" w:eastAsia="Times New Roman" w:hAnsi="Times New Roman" w:cs="Times New Roman"/>
        </w:rPr>
        <w:t xml:space="preserve"> </w:t>
      </w:r>
      <w:r w:rsidR="001C55A9" w:rsidRPr="00403458">
        <w:rPr>
          <w:rFonts w:ascii="Times New Roman" w:eastAsia="Times New Roman" w:hAnsi="Times New Roman" w:cs="Times New Roman"/>
        </w:rPr>
        <w:t>podejmowania</w:t>
      </w:r>
      <w:r w:rsidR="0057307F" w:rsidRPr="00403458">
        <w:rPr>
          <w:rFonts w:ascii="Times New Roman" w:eastAsia="Times New Roman" w:hAnsi="Times New Roman" w:cs="Times New Roman"/>
        </w:rPr>
        <w:t xml:space="preserve"> </w:t>
      </w:r>
      <w:r w:rsidR="001C55A9" w:rsidRPr="00403458">
        <w:rPr>
          <w:rFonts w:ascii="Times New Roman" w:eastAsia="Times New Roman" w:hAnsi="Times New Roman" w:cs="Times New Roman"/>
        </w:rPr>
        <w:t>działalności</w:t>
      </w:r>
      <w:r w:rsidR="0057307F" w:rsidRPr="00403458">
        <w:rPr>
          <w:rFonts w:ascii="Times New Roman" w:eastAsia="Times New Roman" w:hAnsi="Times New Roman" w:cs="Times New Roman"/>
        </w:rPr>
        <w:t xml:space="preserve"> </w:t>
      </w:r>
      <w:r w:rsidR="001C55A9" w:rsidRPr="00403458">
        <w:rPr>
          <w:rFonts w:ascii="Times New Roman" w:eastAsia="Times New Roman" w:hAnsi="Times New Roman" w:cs="Times New Roman"/>
        </w:rPr>
        <w:t>gospodarczej</w:t>
      </w:r>
    </w:p>
    <w:p w14:paraId="4C0415FD" w14:textId="3F200B36" w:rsidR="008C7D2A" w:rsidRPr="00EB6779" w:rsidRDefault="00D80036" w:rsidP="00EB6779">
      <w:pPr>
        <w:pStyle w:val="Akapitzlist"/>
        <w:widowControl w:val="0"/>
        <w:numPr>
          <w:ilvl w:val="0"/>
          <w:numId w:val="49"/>
        </w:numPr>
        <w:spacing w:after="120" w:line="276" w:lineRule="auto"/>
        <w:ind w:left="993" w:hanging="283"/>
        <w:jc w:val="both"/>
        <w:rPr>
          <w:rFonts w:ascii="Times New Roman" w:eastAsia="Times New Roman" w:hAnsi="Times New Roman" w:cs="Times New Roman"/>
        </w:rPr>
      </w:pPr>
      <w:r w:rsidRPr="00403458">
        <w:rPr>
          <w:rFonts w:ascii="Times New Roman" w:eastAsia="Times New Roman" w:hAnsi="Times New Roman" w:cs="Times New Roman"/>
        </w:rPr>
        <w:t>Operacja powinna realizować wskaźnik</w:t>
      </w:r>
      <w:r w:rsidR="004B1045" w:rsidRPr="00403458">
        <w:rPr>
          <w:rFonts w:ascii="Times New Roman" w:eastAsia="Times New Roman" w:hAnsi="Times New Roman" w:cs="Times New Roman"/>
        </w:rPr>
        <w:t xml:space="preserve"> rezultatu</w:t>
      </w:r>
      <w:r w:rsidRPr="00403458">
        <w:rPr>
          <w:rFonts w:ascii="Times New Roman" w:eastAsia="Times New Roman" w:hAnsi="Times New Roman" w:cs="Times New Roman"/>
        </w:rPr>
        <w:t xml:space="preserve"> </w:t>
      </w:r>
      <w:bookmarkStart w:id="20" w:name="_Toc185504762"/>
      <w:bookmarkStart w:id="21" w:name="_Toc185580614"/>
      <w:r w:rsidR="00FF4396" w:rsidRPr="00EB6779">
        <w:rPr>
          <w:rFonts w:ascii="Times New Roman" w:eastAsia="Times New Roman" w:hAnsi="Times New Roman" w:cs="Times New Roman"/>
        </w:rPr>
        <w:t>R.37 Wzrost</w:t>
      </w:r>
      <w:r w:rsidR="008C7D2A" w:rsidRPr="00EB6779">
        <w:rPr>
          <w:rFonts w:ascii="Times New Roman" w:eastAsia="Times New Roman" w:hAnsi="Times New Roman" w:cs="Times New Roman"/>
        </w:rPr>
        <w:t xml:space="preserve"> </w:t>
      </w:r>
      <w:r w:rsidR="00FF4396" w:rsidRPr="00EB6779">
        <w:rPr>
          <w:rFonts w:ascii="Times New Roman" w:eastAsia="Times New Roman" w:hAnsi="Times New Roman" w:cs="Times New Roman"/>
        </w:rPr>
        <w:t>gospodarczy i</w:t>
      </w:r>
      <w:r w:rsidR="008C7D2A" w:rsidRPr="00EB6779">
        <w:rPr>
          <w:rFonts w:ascii="Times New Roman" w:eastAsia="Times New Roman" w:hAnsi="Times New Roman" w:cs="Times New Roman"/>
        </w:rPr>
        <w:t xml:space="preserve"> </w:t>
      </w:r>
      <w:r w:rsidR="00FF4396" w:rsidRPr="00EB6779">
        <w:rPr>
          <w:rFonts w:ascii="Times New Roman" w:eastAsia="Times New Roman" w:hAnsi="Times New Roman" w:cs="Times New Roman"/>
        </w:rPr>
        <w:t>zatrudnienie na</w:t>
      </w:r>
      <w:r w:rsidR="008C7D2A" w:rsidRPr="00EB6779">
        <w:rPr>
          <w:rFonts w:ascii="Times New Roman" w:eastAsia="Times New Roman" w:hAnsi="Times New Roman" w:cs="Times New Roman"/>
        </w:rPr>
        <w:t xml:space="preserve"> </w:t>
      </w:r>
      <w:r w:rsidR="00FF4396" w:rsidRPr="00EB6779">
        <w:rPr>
          <w:rFonts w:ascii="Times New Roman" w:eastAsia="Times New Roman" w:hAnsi="Times New Roman" w:cs="Times New Roman"/>
        </w:rPr>
        <w:t>obszarach wiejskich:</w:t>
      </w:r>
      <w:r w:rsidR="008C7D2A" w:rsidRPr="00EB6779">
        <w:rPr>
          <w:rFonts w:ascii="Times New Roman" w:eastAsia="Times New Roman" w:hAnsi="Times New Roman" w:cs="Times New Roman"/>
        </w:rPr>
        <w:t xml:space="preserve"> </w:t>
      </w:r>
      <w:r w:rsidR="00FF4396" w:rsidRPr="00EB6779">
        <w:rPr>
          <w:rFonts w:ascii="Times New Roman" w:eastAsia="Times New Roman" w:hAnsi="Times New Roman" w:cs="Times New Roman"/>
        </w:rPr>
        <w:t>nowe miejsca pracy</w:t>
      </w:r>
      <w:r w:rsidR="008C7D2A" w:rsidRPr="00EB6779">
        <w:rPr>
          <w:rFonts w:ascii="Times New Roman" w:eastAsia="Times New Roman" w:hAnsi="Times New Roman" w:cs="Times New Roman"/>
        </w:rPr>
        <w:t xml:space="preserve"> </w:t>
      </w:r>
      <w:r w:rsidR="00FF4396" w:rsidRPr="00EB6779">
        <w:rPr>
          <w:rFonts w:ascii="Times New Roman" w:eastAsia="Times New Roman" w:hAnsi="Times New Roman" w:cs="Times New Roman"/>
        </w:rPr>
        <w:t>objęte wsparciem w</w:t>
      </w:r>
      <w:r w:rsidR="00053A86" w:rsidRPr="00EB6779">
        <w:rPr>
          <w:rFonts w:ascii="Times New Roman" w:eastAsia="Times New Roman" w:hAnsi="Times New Roman" w:cs="Times New Roman"/>
        </w:rPr>
        <w:t xml:space="preserve"> </w:t>
      </w:r>
      <w:r w:rsidR="00FF4396" w:rsidRPr="00EB6779">
        <w:rPr>
          <w:rFonts w:ascii="Times New Roman" w:eastAsia="Times New Roman" w:hAnsi="Times New Roman" w:cs="Times New Roman"/>
        </w:rPr>
        <w:t>ramach projektu</w:t>
      </w:r>
      <w:r w:rsidR="00053A86" w:rsidRPr="00EB6779">
        <w:rPr>
          <w:rFonts w:ascii="Times New Roman" w:eastAsia="Times New Roman" w:hAnsi="Times New Roman" w:cs="Times New Roman"/>
        </w:rPr>
        <w:t xml:space="preserve"> </w:t>
      </w:r>
      <w:r w:rsidR="00FF4396" w:rsidRPr="00EB6779">
        <w:rPr>
          <w:rFonts w:ascii="Times New Roman" w:eastAsia="Times New Roman" w:hAnsi="Times New Roman" w:cs="Times New Roman"/>
        </w:rPr>
        <w:t>WPR</w:t>
      </w:r>
    </w:p>
    <w:p w14:paraId="43C43B55" w14:textId="77777777" w:rsidR="00B92B01" w:rsidRDefault="00B92B01" w:rsidP="008C7D2A">
      <w:pPr>
        <w:widowControl w:val="0"/>
        <w:spacing w:after="120" w:line="276" w:lineRule="auto"/>
        <w:ind w:left="142"/>
        <w:jc w:val="both"/>
        <w:rPr>
          <w:rFonts w:ascii="Times New Roman" w:eastAsia="Times New Roman" w:hAnsi="Times New Roman" w:cs="Times New Roman"/>
          <w:b/>
          <w:sz w:val="28"/>
          <w:szCs w:val="28"/>
        </w:rPr>
      </w:pPr>
    </w:p>
    <w:p w14:paraId="75C44F70" w14:textId="24ED6EE6" w:rsidR="00D80036" w:rsidRPr="00FF4396" w:rsidRDefault="00D80036" w:rsidP="008C7D2A">
      <w:pPr>
        <w:widowControl w:val="0"/>
        <w:spacing w:after="120" w:line="276" w:lineRule="auto"/>
        <w:ind w:left="142"/>
        <w:jc w:val="both"/>
        <w:rPr>
          <w:rFonts w:ascii="Times New Roman" w:eastAsia="Times New Roman" w:hAnsi="Times New Roman" w:cs="Times New Roman"/>
          <w:b/>
          <w:sz w:val="28"/>
          <w:szCs w:val="28"/>
        </w:rPr>
      </w:pPr>
      <w:r w:rsidRPr="00FF4396">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20"/>
      <w:bookmarkEnd w:id="21"/>
    </w:p>
    <w:p w14:paraId="072861E5"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33403861" w14:textId="77777777" w:rsidR="00D80036"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41BF9ED4"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6F3D10B1" w14:textId="26D48A38"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wpłynięciu</w:t>
      </w:r>
      <w:r w:rsidR="007664C8">
        <w:rPr>
          <w:rFonts w:ascii="Times New Roman" w:eastAsia="Times New Roman" w:hAnsi="Times New Roman" w:cs="Times New Roman"/>
          <w:color w:val="000000"/>
        </w:rPr>
        <w:t xml:space="preserve"> WoPP</w:t>
      </w:r>
      <w:r>
        <w:rPr>
          <w:rFonts w:ascii="Times New Roman" w:eastAsia="Times New Roman" w:hAnsi="Times New Roman" w:cs="Times New Roman"/>
          <w:color w:val="000000"/>
        </w:rPr>
        <w:t xml:space="preserve"> LGD kolejno:</w:t>
      </w:r>
    </w:p>
    <w:p w14:paraId="14B642CD" w14:textId="4A203348" w:rsidR="00D80036" w:rsidRPr="00403458"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403458">
        <w:rPr>
          <w:rFonts w:ascii="Times New Roman" w:eastAsia="Times New Roman" w:hAnsi="Times New Roman" w:cs="Times New Roman"/>
        </w:rPr>
        <w:t xml:space="preserve">dokonuje </w:t>
      </w:r>
      <w:r w:rsidR="00862603" w:rsidRPr="00403458">
        <w:rPr>
          <w:rFonts w:ascii="Times New Roman" w:eastAsia="Times New Roman" w:hAnsi="Times New Roman" w:cs="Times New Roman"/>
        </w:rPr>
        <w:t xml:space="preserve">weryfikacji </w:t>
      </w:r>
      <w:r w:rsidRPr="00403458">
        <w:rPr>
          <w:rFonts w:ascii="Times New Roman" w:eastAsia="Times New Roman" w:hAnsi="Times New Roman" w:cs="Times New Roman"/>
        </w:rPr>
        <w:t xml:space="preserve">formalnej WoPP złożonych w ramach naboru wniosków, </w:t>
      </w:r>
      <w:r w:rsidR="00A945EA" w:rsidRPr="00403458">
        <w:rPr>
          <w:rFonts w:ascii="Times New Roman" w:eastAsia="Times New Roman" w:hAnsi="Times New Roman" w:cs="Times New Roman"/>
        </w:rPr>
        <w:t xml:space="preserve">weryfikacja formalna </w:t>
      </w:r>
      <w:r w:rsidR="00C94E1C" w:rsidRPr="00403458">
        <w:rPr>
          <w:rFonts w:ascii="Times New Roman" w:eastAsia="Times New Roman" w:hAnsi="Times New Roman" w:cs="Times New Roman"/>
        </w:rPr>
        <w:t>WoPP polega na sprawdzeniu, czy wnioski zostały złożone w terminie</w:t>
      </w:r>
      <w:r w:rsidR="00A21961" w:rsidRPr="00403458">
        <w:rPr>
          <w:rFonts w:ascii="Times New Roman" w:eastAsia="Times New Roman" w:hAnsi="Times New Roman" w:cs="Times New Roman"/>
        </w:rPr>
        <w:t>, miejscu oraz formie wskazanych w ogłoszeniu</w:t>
      </w:r>
      <w:r w:rsidR="00B9419E" w:rsidRPr="00403458">
        <w:rPr>
          <w:rFonts w:ascii="Times New Roman" w:eastAsia="Times New Roman" w:hAnsi="Times New Roman" w:cs="Times New Roman"/>
        </w:rPr>
        <w:t>, a w przypadku weryfikacji ich</w:t>
      </w:r>
      <w:r w:rsidRPr="00403458">
        <w:rPr>
          <w:rFonts w:ascii="Times New Roman" w:eastAsia="Times New Roman" w:hAnsi="Times New Roman" w:cs="Times New Roman"/>
        </w:rPr>
        <w:t xml:space="preserve"> kompletności</w:t>
      </w:r>
      <w:r w:rsidR="00D130C7" w:rsidRPr="00403458">
        <w:rPr>
          <w:rFonts w:ascii="Times New Roman" w:eastAsia="Times New Roman" w:hAnsi="Times New Roman" w:cs="Times New Roman"/>
        </w:rPr>
        <w:t xml:space="preserve"> podlega </w:t>
      </w:r>
      <w:r w:rsidRPr="00403458">
        <w:rPr>
          <w:rFonts w:ascii="Times New Roman" w:eastAsia="Times New Roman" w:hAnsi="Times New Roman" w:cs="Times New Roman"/>
        </w:rPr>
        <w:t>sprawdzeniu czy każdy WoPP zawiera wszystkie wymagane załączniki oraz czy został wypełniony we wszystkich wymaganych polach,</w:t>
      </w:r>
      <w:r w:rsidR="00BD6C75" w:rsidRPr="00403458">
        <w:rPr>
          <w:rFonts w:ascii="Times New Roman" w:eastAsia="Times New Roman" w:hAnsi="Times New Roman" w:cs="Times New Roman"/>
        </w:rPr>
        <w:t xml:space="preserve"> a także czy podane zostały wszystkie informacje niezbędne do ich oceny</w:t>
      </w:r>
      <w:r w:rsidR="00E11FD1" w:rsidRPr="00403458">
        <w:rPr>
          <w:rFonts w:ascii="Times New Roman" w:eastAsia="Times New Roman" w:hAnsi="Times New Roman" w:cs="Times New Roman"/>
        </w:rPr>
        <w:t>,</w:t>
      </w:r>
    </w:p>
    <w:p w14:paraId="2F2D668D"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WoPP złożonych w ramach naboru wniosków w zakresie spełniania </w:t>
      </w:r>
      <w:r>
        <w:rPr>
          <w:rFonts w:ascii="Times New Roman" w:eastAsia="Times New Roman" w:hAnsi="Times New Roman" w:cs="Times New Roman"/>
          <w:color w:val="000000"/>
        </w:rPr>
        <w:lastRenderedPageBreak/>
        <w:t>warunków przyznania pomocy, które wskazano w Regulaminie,</w:t>
      </w:r>
    </w:p>
    <w:p w14:paraId="7BC3EBE9" w14:textId="1833DC88"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WoPP złożonych w ramach naboru wniosków w zakresie spełniania kryteriów wyboru operacji, w tym spełniania </w:t>
      </w:r>
      <w:r w:rsidRPr="007C2FB4">
        <w:rPr>
          <w:rFonts w:ascii="Times New Roman" w:eastAsia="Times New Roman" w:hAnsi="Times New Roman" w:cs="Times New Roman"/>
          <w:color w:val="000000"/>
        </w:rPr>
        <w:t>kryteriów</w:t>
      </w:r>
      <w:r w:rsidR="00944A1B" w:rsidRPr="007C2FB4">
        <w:rPr>
          <w:rFonts w:ascii="Times New Roman" w:eastAsia="Times New Roman" w:hAnsi="Times New Roman" w:cs="Times New Roman"/>
        </w:rPr>
        <w:t xml:space="preserve"> rankingujących</w:t>
      </w:r>
      <w:r w:rsidRPr="007C2FB4">
        <w:rPr>
          <w:rFonts w:ascii="Times New Roman" w:eastAsia="Times New Roman" w:hAnsi="Times New Roman" w:cs="Times New Roman"/>
        </w:rPr>
        <w:t xml:space="preserve"> </w:t>
      </w:r>
      <w:r>
        <w:rPr>
          <w:rFonts w:ascii="Times New Roman" w:eastAsia="Times New Roman" w:hAnsi="Times New Roman" w:cs="Times New Roman"/>
          <w:color w:val="000000"/>
        </w:rPr>
        <w:t>i uzyskania minimalnej liczby punktów umożliwiającej przyznanie pomocy;</w:t>
      </w:r>
    </w:p>
    <w:p w14:paraId="263E4ECB"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3F61930B" w14:textId="77777777" w:rsidR="00D80036"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1D52E9E9" w14:textId="77777777" w:rsidR="00D80036" w:rsidRPr="004F7AE3" w:rsidRDefault="00D80036">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10E44C1D"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2148BE6B"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7EBDC617" w14:textId="189F1A73" w:rsidR="00D80036"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przekazuje wnioskodawcy informację o wyniku oceny spełnienia warunków przyznania pomocy na </w:t>
      </w:r>
      <w:r w:rsidRPr="007C2FB4">
        <w:rPr>
          <w:rFonts w:ascii="Times New Roman" w:eastAsia="Times New Roman" w:hAnsi="Times New Roman" w:cs="Times New Roman"/>
          <w:color w:val="000000"/>
        </w:rPr>
        <w:t xml:space="preserve">wdrażanie LSR lub wyniku oceny i wyboru operacji wraz z uzasadnieniem oceny i podaniem liczby punktów otrzymanych przez operację oraz wskazaniem ustalonej przez LGD kwoty </w:t>
      </w:r>
      <w:r w:rsidRPr="008436E0">
        <w:rPr>
          <w:rFonts w:ascii="Times New Roman" w:eastAsia="Times New Roman" w:hAnsi="Times New Roman" w:cs="Times New Roman"/>
        </w:rPr>
        <w:t xml:space="preserve">pomocy, </w:t>
      </w:r>
      <w:r w:rsidR="0060765E" w:rsidRPr="008436E0">
        <w:rPr>
          <w:rFonts w:ascii="Times New Roman" w:eastAsia="Times New Roman" w:hAnsi="Times New Roman" w:cs="Times New Roman"/>
        </w:rPr>
        <w:t>ponadto informac</w:t>
      </w:r>
      <w:r w:rsidR="003A039F" w:rsidRPr="008436E0">
        <w:rPr>
          <w:rFonts w:ascii="Times New Roman" w:eastAsia="Times New Roman" w:hAnsi="Times New Roman" w:cs="Times New Roman"/>
        </w:rPr>
        <w:t xml:space="preserve">ja będzie zwierać pouczenie </w:t>
      </w:r>
      <w:r w:rsidR="008A10E0" w:rsidRPr="008436E0">
        <w:rPr>
          <w:rFonts w:ascii="Times New Roman" w:eastAsia="Times New Roman" w:hAnsi="Times New Roman" w:cs="Times New Roman"/>
        </w:rPr>
        <w:t>o możliwości wniesienia protestu</w:t>
      </w:r>
      <w:r w:rsidR="001E2F61" w:rsidRPr="008436E0">
        <w:rPr>
          <w:rFonts w:ascii="Times New Roman" w:eastAsia="Times New Roman" w:hAnsi="Times New Roman" w:cs="Times New Roman"/>
        </w:rPr>
        <w:t xml:space="preserve"> </w:t>
      </w:r>
      <w:r w:rsidR="00CD28DF" w:rsidRPr="008436E0">
        <w:rPr>
          <w:rFonts w:ascii="Times New Roman" w:eastAsia="Times New Roman" w:hAnsi="Times New Roman" w:cs="Times New Roman"/>
        </w:rPr>
        <w:t>(</w:t>
      </w:r>
      <w:r w:rsidR="00E21FB8" w:rsidRPr="008436E0">
        <w:rPr>
          <w:rFonts w:ascii="Times New Roman" w:eastAsia="Times New Roman" w:hAnsi="Times New Roman" w:cs="Times New Roman"/>
        </w:rPr>
        <w:t xml:space="preserve">dotyczy przypadków określonych w </w:t>
      </w:r>
      <w:r w:rsidR="00E72D73" w:rsidRPr="008436E0">
        <w:rPr>
          <w:rFonts w:ascii="Times New Roman" w:eastAsia="Times New Roman" w:hAnsi="Times New Roman" w:cs="Times New Roman"/>
        </w:rPr>
        <w:t>art. 21 ust. 6 Ustawy RLKS</w:t>
      </w:r>
      <w:r w:rsidR="00CD28DF" w:rsidRPr="008436E0">
        <w:rPr>
          <w:rFonts w:ascii="Times New Roman" w:eastAsia="Times New Roman" w:hAnsi="Times New Roman" w:cs="Times New Roman"/>
        </w:rPr>
        <w:t>)</w:t>
      </w:r>
      <w:r w:rsidR="00E72D73" w:rsidRPr="008436E0">
        <w:rPr>
          <w:rFonts w:ascii="Times New Roman" w:eastAsia="Times New Roman" w:hAnsi="Times New Roman" w:cs="Times New Roman"/>
        </w:rPr>
        <w:t>,</w:t>
      </w:r>
      <w:r w:rsidR="008A10E0" w:rsidRPr="008436E0">
        <w:rPr>
          <w:rFonts w:ascii="Times New Roman" w:eastAsia="Times New Roman" w:hAnsi="Times New Roman" w:cs="Times New Roman"/>
        </w:rPr>
        <w:t xml:space="preserve"> </w:t>
      </w:r>
      <w:r w:rsidRPr="008436E0">
        <w:rPr>
          <w:rFonts w:ascii="Times New Roman" w:eastAsia="Times New Roman" w:hAnsi="Times New Roman" w:cs="Times New Roman"/>
        </w:rPr>
        <w:t>a w przypa</w:t>
      </w:r>
      <w:r>
        <w:rPr>
          <w:rFonts w:ascii="Times New Roman" w:eastAsia="Times New Roman" w:hAnsi="Times New Roman" w:cs="Times New Roman"/>
          <w:color w:val="000000"/>
        </w:rPr>
        <w:t>dku:</w:t>
      </w:r>
    </w:p>
    <w:p w14:paraId="51655B89" w14:textId="05F0E103" w:rsidR="00D80036" w:rsidRDefault="00D80036">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pozytywnego wyniku wyboru operacji – zawierającą dodatkowo wskazanie, czy w dniu przekazania WoPP do SW operacja mieści się w limicie środków, o którym mowa w § </w:t>
      </w:r>
      <w:r w:rsidR="00892B7C">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w:t>
      </w:r>
    </w:p>
    <w:p w14:paraId="3864717C" w14:textId="4B07307A" w:rsidR="00B24028" w:rsidRPr="00E87F13" w:rsidRDefault="00D80036" w:rsidP="00E87F13">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FFA397B" w14:textId="77777777" w:rsidR="00D80036" w:rsidRDefault="00D80036">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D7BD8D0" w14:textId="77777777" w:rsidR="00D80036" w:rsidRDefault="00D80036">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63394EB8" w14:textId="77777777" w:rsidR="00A52AF8" w:rsidRDefault="00D80036" w:rsidP="00A52AF8">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288DDAA9" w14:textId="020A17EE" w:rsidR="00D80036" w:rsidRPr="00A52AF8" w:rsidRDefault="00D80036" w:rsidP="00A52AF8">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A52AF8">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384868" w:rsidRPr="00A52AF8">
        <w:rPr>
          <w:rFonts w:ascii="Times New Roman" w:eastAsia="Times New Roman" w:hAnsi="Times New Roman" w:cs="Times New Roman"/>
          <w:color w:val="000000"/>
        </w:rPr>
        <w:t xml:space="preserve">Procedurą wyboru i oceny operacji, </w:t>
      </w:r>
      <w:r w:rsidRPr="00A52AF8">
        <w:rPr>
          <w:rFonts w:ascii="Times New Roman" w:eastAsia="Times New Roman" w:hAnsi="Times New Roman" w:cs="Times New Roman"/>
          <w:color w:val="000000"/>
        </w:rPr>
        <w:t xml:space="preserve">które są dostępne pod adresem: </w:t>
      </w:r>
      <w:r w:rsidR="00B12350" w:rsidRPr="00A52AF8">
        <w:rPr>
          <w:rFonts w:ascii="Times New Roman" w:eastAsia="Times New Roman" w:hAnsi="Times New Roman" w:cs="Times New Roman"/>
          <w:color w:val="000000"/>
        </w:rPr>
        <w:t>www.wrota.info.pl</w:t>
      </w:r>
      <w:r w:rsidRPr="00A52AF8">
        <w:rPr>
          <w:rFonts w:ascii="Times New Roman" w:eastAsia="Times New Roman" w:hAnsi="Times New Roman" w:cs="Times New Roman"/>
          <w:color w:val="000000"/>
        </w:rPr>
        <w:t>.</w:t>
      </w:r>
    </w:p>
    <w:p w14:paraId="650A5BDC" w14:textId="77777777" w:rsidR="00D80036"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972F84A"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oraz WoPP obejmujących operacje wybrane przez LGD, SW przeprowadza postępowanie w sprawie o przyznanie pomocy, tj. dokonuje:</w:t>
      </w:r>
    </w:p>
    <w:p w14:paraId="2AAC01E8"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23D1DEA6"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45575714"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42B46CC3"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ostatecznego ustalenia czy dana operacja wybrana przez LGD mieści się w limicie środków przeznaczonych na dany nabór,</w:t>
      </w:r>
    </w:p>
    <w:p w14:paraId="1EBD4E28" w14:textId="77777777" w:rsidR="00D80036" w:rsidRDefault="00D80036">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5F6C1BC9"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5172E441"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3FAB8394" w14:textId="77777777"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31E3A92C" w14:textId="3F4FBCF6" w:rsidR="00D80036"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zawarcia UoPP z podaniem przyczyn odmowy – w przypadku</w:t>
      </w:r>
      <w:r w:rsidR="00745C9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gdy pomimo pozytywnego rozpatrzenia wniosku stwierdzono, że zachodzi co najmniej jedna z przesłanek odmowy zawarcia UoPP, albo</w:t>
      </w:r>
    </w:p>
    <w:p w14:paraId="05DDBFC0" w14:textId="0612FDC7" w:rsidR="00D80036" w:rsidRPr="005F624A" w:rsidRDefault="00D80036">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5F624A">
        <w:rPr>
          <w:rFonts w:ascii="Times New Roman" w:eastAsia="Times New Roman" w:hAnsi="Times New Roman" w:cs="Times New Roman"/>
          <w:color w:val="000000"/>
        </w:rPr>
        <w:t xml:space="preserve">informację o odmowie przyznania pomocy z podaniem przyczyn odmowy – w przypadku niespełnienia warunków przyznania </w:t>
      </w:r>
      <w:r w:rsidR="00892B7C" w:rsidRPr="005F624A">
        <w:rPr>
          <w:rFonts w:ascii="Times New Roman" w:eastAsia="Times New Roman" w:hAnsi="Times New Roman" w:cs="Times New Roman"/>
          <w:color w:val="000000"/>
        </w:rPr>
        <w:t>pom</w:t>
      </w:r>
      <w:r w:rsidR="00892B7C" w:rsidRPr="005F624A">
        <w:rPr>
          <w:rFonts w:ascii="Times New Roman" w:eastAsia="Times New Roman" w:hAnsi="Times New Roman" w:cs="Times New Roman"/>
        </w:rPr>
        <w:t>ocy</w:t>
      </w:r>
      <w:r w:rsidR="00E0657F" w:rsidRPr="005F624A">
        <w:rPr>
          <w:rFonts w:ascii="Times New Roman" w:eastAsia="Times New Roman" w:hAnsi="Times New Roman" w:cs="Times New Roman"/>
        </w:rPr>
        <w:t xml:space="preserve"> albo</w:t>
      </w:r>
      <w:r w:rsidRPr="005F624A">
        <w:rPr>
          <w:rFonts w:ascii="Times New Roman" w:eastAsia="Times New Roman" w:hAnsi="Times New Roman" w:cs="Times New Roman"/>
        </w:rPr>
        <w:t xml:space="preserve"> </w:t>
      </w:r>
    </w:p>
    <w:p w14:paraId="01B6F71C" w14:textId="5A7AFFB2" w:rsidR="000213FE" w:rsidRPr="005F624A" w:rsidRDefault="00BA7DE3">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5F624A">
        <w:rPr>
          <w:rFonts w:ascii="Times New Roman" w:eastAsia="Times New Roman" w:hAnsi="Times New Roman" w:cs="Times New Roman"/>
        </w:rPr>
        <w:t>i</w:t>
      </w:r>
      <w:r w:rsidR="000213FE" w:rsidRPr="005F624A">
        <w:rPr>
          <w:rFonts w:ascii="Times New Roman" w:eastAsia="Times New Roman" w:hAnsi="Times New Roman" w:cs="Times New Roman"/>
        </w:rPr>
        <w:t xml:space="preserve">nformację </w:t>
      </w:r>
      <w:r w:rsidR="00B27A4A" w:rsidRPr="005F624A">
        <w:rPr>
          <w:rFonts w:ascii="Times New Roman" w:eastAsia="Times New Roman" w:hAnsi="Times New Roman" w:cs="Times New Roman"/>
        </w:rPr>
        <w:t xml:space="preserve">o braku dostępnych środków </w:t>
      </w:r>
      <w:r w:rsidR="00D3699E" w:rsidRPr="005F624A">
        <w:rPr>
          <w:rFonts w:ascii="Times New Roman" w:eastAsia="Times New Roman" w:hAnsi="Times New Roman" w:cs="Times New Roman"/>
        </w:rPr>
        <w:t xml:space="preserve">na udzielenie wsparcia i pozostawienie </w:t>
      </w:r>
      <w:r w:rsidR="006D497C" w:rsidRPr="005F624A">
        <w:rPr>
          <w:rFonts w:ascii="Times New Roman" w:eastAsia="Times New Roman" w:hAnsi="Times New Roman" w:cs="Times New Roman"/>
        </w:rPr>
        <w:t xml:space="preserve">wniosku o wsparcie bez rozpatrzenia – w przypadku wyczerpania środków </w:t>
      </w:r>
      <w:r w:rsidR="008527BB" w:rsidRPr="005F624A">
        <w:rPr>
          <w:rFonts w:ascii="Times New Roman" w:eastAsia="Times New Roman" w:hAnsi="Times New Roman" w:cs="Times New Roman"/>
        </w:rPr>
        <w:t>przeznaczonych na przyznanie pomocy na operacje w ramach naboru wniosków</w:t>
      </w:r>
      <w:r w:rsidRPr="005F624A">
        <w:rPr>
          <w:rFonts w:ascii="Times New Roman" w:eastAsia="Times New Roman" w:hAnsi="Times New Roman" w:cs="Times New Roman"/>
        </w:rPr>
        <w:t>.</w:t>
      </w:r>
    </w:p>
    <w:p w14:paraId="2711D629"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72519937" w14:textId="286033B4" w:rsidR="00D80036" w:rsidRPr="00ED16F3" w:rsidRDefault="00D80036">
      <w:pPr>
        <w:pStyle w:val="Akapitzlist"/>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3F6FC745"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3E3C784F"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30E04B29"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7B04348" w14:textId="77777777" w:rsidR="00D80036"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3011DD66"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38676D65" w14:textId="09BB0235" w:rsidR="00D80036" w:rsidRDefault="00D80036">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sidR="00892B7C">
        <w:rPr>
          <w:rFonts w:ascii="Times New Roman" w:eastAsia="Times New Roman" w:hAnsi="Times New Roman" w:cs="Times New Roman"/>
          <w:color w:val="000000"/>
        </w:rPr>
        <w:t>UoPP</w:t>
      </w:r>
      <w:proofErr w:type="spellEnd"/>
      <w:r w:rsidR="00892B7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gdy:</w:t>
      </w:r>
    </w:p>
    <w:p w14:paraId="100B9A7E" w14:textId="77777777"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28328334" w14:textId="77777777" w:rsidR="00D80036" w:rsidRDefault="00D80036">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WoPP);</w:t>
      </w:r>
    </w:p>
    <w:p w14:paraId="34E03AE8" w14:textId="77777777" w:rsidR="00D80036" w:rsidRDefault="00D80036">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w:t>
      </w:r>
      <w:r>
        <w:rPr>
          <w:rFonts w:ascii="Times New Roman" w:eastAsia="Times New Roman" w:hAnsi="Times New Roman" w:cs="Times New Roman"/>
          <w:color w:val="000000"/>
        </w:rPr>
        <w:lastRenderedPageBreak/>
        <w:t>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940A808"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1-3, powinny zostać zakończone przez SW w terminie 3 miesięcy od udostępnienia mu dokumentów przez LGD zgodnie z tytułem I ust. 5 niniejszego paragrafu. W przypadku nierozpatrzenia WoPP w tym terminie, zawiadamia się o tym wnioskodawcę, podając przyczyny niedotrzymania terminu i wyznaczając nowy termin załatwienia sprawy, nie dłuższy niż miesiąc.</w:t>
      </w:r>
    </w:p>
    <w:p w14:paraId="607AF4E6"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68120C05"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17640E4F" w14:textId="77777777" w:rsidR="00D80036"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7485B527" w14:textId="77777777" w:rsidR="00D80036" w:rsidRDefault="00D80036">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48838BCF" w14:textId="77777777" w:rsidR="00D80036" w:rsidRPr="00E0591F"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79975ABD" w14:textId="77777777" w:rsidR="00D8003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3E80FCFF" w14:textId="6B795289" w:rsidR="00D80036" w:rsidRPr="005474A6" w:rsidRDefault="00D80036">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757691A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60BFD89D"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85580615"/>
      <w:r>
        <w:rPr>
          <w:rFonts w:ascii="Times New Roman" w:eastAsia="Times New Roman" w:hAnsi="Times New Roman" w:cs="Times New Roman"/>
          <w:b/>
          <w:sz w:val="28"/>
          <w:szCs w:val="28"/>
        </w:rPr>
        <w:t>§ 9. Termin składania WoPP w ramach niniejszego naboru wniosków</w:t>
      </w:r>
      <w:bookmarkEnd w:id="22"/>
      <w:bookmarkEnd w:id="23"/>
    </w:p>
    <w:p w14:paraId="3AE5EA8F" w14:textId="3C2AE16B" w:rsidR="00D80036" w:rsidRDefault="00D80036">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w:t>
      </w:r>
      <w:r w:rsidRPr="006B1AF4">
        <w:rPr>
          <w:rFonts w:ascii="Times New Roman" w:eastAsia="Times New Roman" w:hAnsi="Times New Roman" w:cs="Times New Roman"/>
          <w:color w:val="000000"/>
        </w:rPr>
        <w:t xml:space="preserve">się </w:t>
      </w:r>
      <w:r w:rsidR="005E4366" w:rsidRPr="008436E0">
        <w:rPr>
          <w:rFonts w:ascii="Times New Roman" w:eastAsia="Times New Roman" w:hAnsi="Times New Roman" w:cs="Times New Roman"/>
          <w:b/>
          <w:bCs/>
        </w:rPr>
        <w:t>30</w:t>
      </w:r>
      <w:r w:rsidR="007962F2" w:rsidRPr="008436E0">
        <w:rPr>
          <w:rFonts w:ascii="Times New Roman" w:eastAsia="Times New Roman" w:hAnsi="Times New Roman" w:cs="Times New Roman"/>
          <w:b/>
          <w:bCs/>
        </w:rPr>
        <w:t>.0</w:t>
      </w:r>
      <w:r w:rsidR="002A1215" w:rsidRPr="008436E0">
        <w:rPr>
          <w:rFonts w:ascii="Times New Roman" w:eastAsia="Times New Roman" w:hAnsi="Times New Roman" w:cs="Times New Roman"/>
          <w:b/>
          <w:bCs/>
        </w:rPr>
        <w:t>6</w:t>
      </w:r>
      <w:r w:rsidR="007962F2" w:rsidRPr="008436E0">
        <w:rPr>
          <w:rFonts w:ascii="Times New Roman" w:eastAsia="Times New Roman" w:hAnsi="Times New Roman" w:cs="Times New Roman"/>
          <w:b/>
          <w:bCs/>
        </w:rPr>
        <w:t>.2025 r.</w:t>
      </w:r>
      <w:r w:rsidRPr="008436E0">
        <w:rPr>
          <w:rFonts w:ascii="Times New Roman" w:eastAsia="Times New Roman" w:hAnsi="Times New Roman" w:cs="Times New Roman"/>
          <w:b/>
          <w:bCs/>
        </w:rPr>
        <w:t xml:space="preserve"> </w:t>
      </w:r>
      <w:r w:rsidRPr="00CB4789">
        <w:rPr>
          <w:rFonts w:ascii="Times New Roman" w:eastAsia="Times New Roman" w:hAnsi="Times New Roman" w:cs="Times New Roman"/>
          <w:b/>
          <w:bCs/>
        </w:rPr>
        <w:t>i</w:t>
      </w:r>
      <w:r w:rsidRPr="00CB4789" w:rsidDel="00FB596D">
        <w:rPr>
          <w:rFonts w:ascii="Times New Roman" w:eastAsia="Times New Roman" w:hAnsi="Times New Roman" w:cs="Times New Roman"/>
          <w:b/>
          <w:bCs/>
        </w:rPr>
        <w:t xml:space="preserve"> </w:t>
      </w:r>
      <w:r w:rsidRPr="00CB4789">
        <w:rPr>
          <w:rFonts w:ascii="Times New Roman" w:eastAsia="Times New Roman" w:hAnsi="Times New Roman" w:cs="Times New Roman"/>
          <w:b/>
          <w:bCs/>
        </w:rPr>
        <w:t xml:space="preserve">kończy się </w:t>
      </w:r>
      <w:r w:rsidR="00E47825" w:rsidRPr="00CB4789">
        <w:rPr>
          <w:rFonts w:ascii="Times New Roman" w:eastAsia="Times New Roman" w:hAnsi="Times New Roman" w:cs="Times New Roman"/>
          <w:b/>
          <w:bCs/>
        </w:rPr>
        <w:t>1</w:t>
      </w:r>
      <w:r w:rsidR="002A1215" w:rsidRPr="00CB4789">
        <w:rPr>
          <w:rFonts w:ascii="Times New Roman" w:eastAsia="Times New Roman" w:hAnsi="Times New Roman" w:cs="Times New Roman"/>
          <w:b/>
          <w:bCs/>
        </w:rPr>
        <w:t>5</w:t>
      </w:r>
      <w:r w:rsidR="00E47825" w:rsidRPr="00CB4789">
        <w:rPr>
          <w:rFonts w:ascii="Times New Roman" w:eastAsia="Times New Roman" w:hAnsi="Times New Roman" w:cs="Times New Roman"/>
          <w:b/>
          <w:bCs/>
        </w:rPr>
        <w:t>.0</w:t>
      </w:r>
      <w:r w:rsidR="002A1215" w:rsidRPr="00CB4789">
        <w:rPr>
          <w:rFonts w:ascii="Times New Roman" w:eastAsia="Times New Roman" w:hAnsi="Times New Roman" w:cs="Times New Roman"/>
          <w:b/>
          <w:bCs/>
        </w:rPr>
        <w:t>7</w:t>
      </w:r>
      <w:r w:rsidR="00E47825" w:rsidRPr="00CB4789">
        <w:rPr>
          <w:rFonts w:ascii="Times New Roman" w:eastAsia="Times New Roman" w:hAnsi="Times New Roman" w:cs="Times New Roman"/>
          <w:b/>
          <w:bCs/>
        </w:rPr>
        <w:t>.2025 r.</w:t>
      </w:r>
      <w:r w:rsidRPr="00CB4789">
        <w:rPr>
          <w:rFonts w:ascii="Times New Roman" w:eastAsia="Times New Roman" w:hAnsi="Times New Roman" w:cs="Times New Roman"/>
        </w:rPr>
        <w:t xml:space="preserve"> </w:t>
      </w:r>
    </w:p>
    <w:p w14:paraId="21643C87" w14:textId="77777777" w:rsidR="00D80036" w:rsidRDefault="00D80036">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1D72D2F3"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591367D4"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85580616"/>
      <w:r>
        <w:rPr>
          <w:rFonts w:ascii="Times New Roman" w:eastAsia="Times New Roman" w:hAnsi="Times New Roman" w:cs="Times New Roman"/>
          <w:b/>
          <w:sz w:val="28"/>
          <w:szCs w:val="28"/>
        </w:rPr>
        <w:lastRenderedPageBreak/>
        <w:t xml:space="preserve">§ 10. Sposób i forma składania WoPP </w:t>
      </w:r>
      <w:bookmarkStart w:id="26" w:name="_Hlk185492298"/>
      <w:r>
        <w:rPr>
          <w:rFonts w:ascii="Times New Roman" w:eastAsia="Times New Roman" w:hAnsi="Times New Roman" w:cs="Times New Roman"/>
          <w:b/>
          <w:sz w:val="28"/>
          <w:szCs w:val="28"/>
        </w:rPr>
        <w:t xml:space="preserve">i WoP </w:t>
      </w:r>
      <w:bookmarkEnd w:id="26"/>
      <w:r>
        <w:rPr>
          <w:rFonts w:ascii="Times New Roman" w:eastAsia="Times New Roman" w:hAnsi="Times New Roman" w:cs="Times New Roman"/>
          <w:b/>
          <w:sz w:val="28"/>
          <w:szCs w:val="28"/>
        </w:rPr>
        <w:t>oraz informacja o dokumentach niezbędnych do przyznania i wypłaty pomocy</w:t>
      </w:r>
      <w:bookmarkEnd w:id="24"/>
      <w:bookmarkEnd w:id="25"/>
    </w:p>
    <w:p w14:paraId="7C4E45B5" w14:textId="6C019F3C" w:rsidR="0064196E"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i WoP należy składać za pomocą PUE, który jest dostępny pod adresem: </w:t>
      </w:r>
      <w:r w:rsidR="002F07EA" w:rsidRPr="005F624A">
        <w:rPr>
          <w:rFonts w:ascii="Times New Roman" w:hAnsi="Times New Roman" w:cs="Times New Roman"/>
          <w:bCs/>
        </w:rPr>
        <w:t>https://epue.arimr.gov.pl/pl/strona-glowna</w:t>
      </w:r>
      <w:r w:rsidR="00F57258" w:rsidRPr="002F07EA">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W przypadku złożenia WoPP w inny sposób operacja nie zostanie wybrana przez LGD do realizacji. Warunkiem złożenia WoPP i WoP za pomocą PUE jest posiadanie przez wnioskodawcę numeru EP.</w:t>
      </w:r>
    </w:p>
    <w:p w14:paraId="60F01D71" w14:textId="61A7E8BC" w:rsidR="00FC14AF" w:rsidRPr="001726BB" w:rsidRDefault="0069038C" w:rsidP="00FC14AF">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1726BB">
        <w:rPr>
          <w:rFonts w:ascii="Times New Roman" w:eastAsia="Times New Roman" w:hAnsi="Times New Roman" w:cs="Times New Roman"/>
        </w:rPr>
        <w:t xml:space="preserve">Instrukcje dla </w:t>
      </w:r>
      <w:r w:rsidR="003B2D9A" w:rsidRPr="001726BB">
        <w:rPr>
          <w:rFonts w:ascii="Times New Roman" w:eastAsia="Times New Roman" w:hAnsi="Times New Roman" w:cs="Times New Roman"/>
        </w:rPr>
        <w:t xml:space="preserve">użytkowników systemu </w:t>
      </w:r>
      <w:r w:rsidR="00267351" w:rsidRPr="001726BB">
        <w:rPr>
          <w:rFonts w:ascii="Times New Roman" w:eastAsia="Times New Roman" w:hAnsi="Times New Roman" w:cs="Times New Roman"/>
        </w:rPr>
        <w:t xml:space="preserve">PUE </w:t>
      </w:r>
      <w:r w:rsidR="00267351" w:rsidRPr="001726BB">
        <w:rPr>
          <w:rFonts w:ascii="Times New Roman" w:eastAsia="Times New Roman" w:hAnsi="Times New Roman" w:cs="Times New Roman"/>
          <w:i/>
          <w:iCs/>
        </w:rPr>
        <w:t xml:space="preserve">(Instrukcja logowania, </w:t>
      </w:r>
      <w:r w:rsidR="00CE28FA" w:rsidRPr="001726BB">
        <w:rPr>
          <w:rFonts w:ascii="Times New Roman" w:eastAsia="Times New Roman" w:hAnsi="Times New Roman" w:cs="Times New Roman"/>
          <w:i/>
          <w:iCs/>
        </w:rPr>
        <w:t>Instrukcja obsługi zawierania umowy, Informacj</w:t>
      </w:r>
      <w:r w:rsidR="00A35660" w:rsidRPr="001726BB">
        <w:rPr>
          <w:rFonts w:ascii="Times New Roman" w:eastAsia="Times New Roman" w:hAnsi="Times New Roman" w:cs="Times New Roman"/>
          <w:i/>
          <w:iCs/>
        </w:rPr>
        <w:t xml:space="preserve">a dla </w:t>
      </w:r>
      <w:r w:rsidR="00D01860" w:rsidRPr="001726BB">
        <w:rPr>
          <w:rFonts w:ascii="Times New Roman" w:eastAsia="Times New Roman" w:hAnsi="Times New Roman" w:cs="Times New Roman"/>
          <w:i/>
          <w:iCs/>
        </w:rPr>
        <w:t>użytkownika PUE ARiMR, który wybrał formę powiadamiania sms</w:t>
      </w:r>
      <w:r w:rsidR="00357CA1" w:rsidRPr="001726BB">
        <w:rPr>
          <w:rFonts w:ascii="Times New Roman" w:eastAsia="Times New Roman" w:hAnsi="Times New Roman" w:cs="Times New Roman"/>
          <w:i/>
          <w:iCs/>
        </w:rPr>
        <w:t xml:space="preserve">, Instrukcja założenia prośby o przywrócenie </w:t>
      </w:r>
      <w:r w:rsidR="008B0D64" w:rsidRPr="001726BB">
        <w:rPr>
          <w:rFonts w:ascii="Times New Roman" w:eastAsia="Times New Roman" w:hAnsi="Times New Roman" w:cs="Times New Roman"/>
          <w:i/>
          <w:iCs/>
        </w:rPr>
        <w:t>terminu, Instrukcja ustana</w:t>
      </w:r>
      <w:r w:rsidR="00FC14AF" w:rsidRPr="001726BB">
        <w:rPr>
          <w:rFonts w:ascii="Times New Roman" w:eastAsia="Times New Roman" w:hAnsi="Times New Roman" w:cs="Times New Roman"/>
          <w:i/>
          <w:iCs/>
        </w:rPr>
        <w:t xml:space="preserve">wiania Pełnomocnika), </w:t>
      </w:r>
      <w:r w:rsidR="00FC14AF" w:rsidRPr="001726BB">
        <w:rPr>
          <w:rFonts w:ascii="Times New Roman" w:eastAsia="Times New Roman" w:hAnsi="Times New Roman" w:cs="Times New Roman"/>
        </w:rPr>
        <w:t>dostępne są pod adres</w:t>
      </w:r>
      <w:r w:rsidR="007633E0" w:rsidRPr="001726BB">
        <w:rPr>
          <w:rFonts w:ascii="Times New Roman" w:eastAsia="Times New Roman" w:hAnsi="Times New Roman" w:cs="Times New Roman"/>
        </w:rPr>
        <w:t>ami</w:t>
      </w:r>
      <w:r w:rsidR="005C12CC" w:rsidRPr="001726BB">
        <w:rPr>
          <w:rFonts w:ascii="Times New Roman" w:eastAsia="Times New Roman" w:hAnsi="Times New Roman" w:cs="Times New Roman"/>
        </w:rPr>
        <w:t>:</w:t>
      </w:r>
      <w:r w:rsidR="00FC14AF" w:rsidRPr="001726BB">
        <w:rPr>
          <w:rFonts w:ascii="Times New Roman" w:eastAsia="Times New Roman" w:hAnsi="Times New Roman" w:cs="Times New Roman"/>
        </w:rPr>
        <w:br/>
      </w:r>
      <w:hyperlink r:id="rId12" w:history="1">
        <w:r w:rsidR="00E328F7" w:rsidRPr="001726BB">
          <w:rPr>
            <w:rStyle w:val="Hipercze"/>
            <w:rFonts w:ascii="Times New Roman" w:eastAsia="Times New Roman" w:hAnsi="Times New Roman" w:cs="Times New Roman"/>
            <w:color w:val="auto"/>
          </w:rPr>
          <w:t>https://www.gov.pl/web/arimr/instrukcje-dot-platformy-uslug-elektronicznych</w:t>
        </w:r>
      </w:hyperlink>
      <w:r w:rsidR="00E328F7" w:rsidRPr="001726BB">
        <w:rPr>
          <w:rFonts w:ascii="Times New Roman" w:eastAsia="Times New Roman" w:hAnsi="Times New Roman" w:cs="Times New Roman"/>
        </w:rPr>
        <w:br/>
      </w:r>
      <w:hyperlink r:id="rId13" w:history="1">
        <w:r w:rsidR="00933207" w:rsidRPr="001726BB">
          <w:rPr>
            <w:rStyle w:val="Hipercze"/>
            <w:rFonts w:ascii="Times New Roman" w:eastAsia="Times New Roman" w:hAnsi="Times New Roman" w:cs="Times New Roman"/>
            <w:color w:val="auto"/>
          </w:rPr>
          <w:t>https://www.gov.pl/web/arimr/platforma-uslug-elektronicznych</w:t>
        </w:r>
      </w:hyperlink>
    </w:p>
    <w:p w14:paraId="61D5335A" w14:textId="63B18D98" w:rsidR="0064196E"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wraz z załącznikami, które potwierdzą spełnienie warunków przyznania pomocy.</w:t>
      </w:r>
    </w:p>
    <w:p w14:paraId="4FFC5A92" w14:textId="77777777"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1F2B81A3" w14:textId="77777777" w:rsidR="00D80036" w:rsidRPr="001F5501"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63190196" w14:textId="4165CE89" w:rsidR="00D80036" w:rsidRPr="001D26E0"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strike/>
          <w:color w:val="000000"/>
        </w:rPr>
      </w:pPr>
      <w:r w:rsidRPr="001C7DA0">
        <w:rPr>
          <w:rFonts w:ascii="Times New Roman" w:eastAsia="Times New Roman" w:hAnsi="Times New Roman" w:cs="Times New Roman"/>
          <w:color w:val="000000"/>
        </w:rPr>
        <w:t xml:space="preserve">Wykaz dokumentów niezbędnych do przyznania pomocy, które powinny zostać dołączone do WoPP, stanowi załącznik do Regulaminu. </w:t>
      </w:r>
      <w:r w:rsidRPr="001F5501">
        <w:rPr>
          <w:rFonts w:ascii="Times New Roman" w:eastAsia="Times New Roman" w:hAnsi="Times New Roman" w:cs="Times New Roman"/>
          <w:color w:val="000000"/>
        </w:rPr>
        <w:t xml:space="preserve">Lista dokumentów jest zależna od formularza WoPP (w PUE) wraz z instrukcją jego wypełniania i dokumentów, które zostaną w nich wskazane, a także od kryteriów oceny operacji przyjętych przez LGD, które będą obowiązywać w ramach naboru wniosków. </w:t>
      </w:r>
      <w:r w:rsidRPr="001C7DA0">
        <w:rPr>
          <w:rFonts w:ascii="Times New Roman" w:eastAsia="Times New Roman" w:hAnsi="Times New Roman" w:cs="Times New Roman"/>
          <w:color w:val="000000"/>
        </w:rPr>
        <w:t xml:space="preserve">Wykaz dokumentów niezbędnych do wypłaty </w:t>
      </w:r>
      <w:r w:rsidRPr="005F624A">
        <w:rPr>
          <w:rFonts w:ascii="Times New Roman" w:eastAsia="Times New Roman" w:hAnsi="Times New Roman" w:cs="Times New Roman"/>
        </w:rPr>
        <w:t xml:space="preserve">pomocy </w:t>
      </w:r>
      <w:r w:rsidR="00FE1807" w:rsidRPr="005F624A">
        <w:rPr>
          <w:rFonts w:ascii="Times New Roman" w:eastAsia="Times New Roman" w:hAnsi="Times New Roman" w:cs="Times New Roman"/>
        </w:rPr>
        <w:t xml:space="preserve">zgodny z WoP oraz </w:t>
      </w:r>
      <w:r w:rsidR="001D26E0" w:rsidRPr="005F624A">
        <w:rPr>
          <w:rFonts w:ascii="Times New Roman" w:eastAsia="Times New Roman" w:hAnsi="Times New Roman" w:cs="Times New Roman"/>
        </w:rPr>
        <w:t xml:space="preserve">postanowieniami UoPP stanowi załącznik do Regulaminu. </w:t>
      </w:r>
    </w:p>
    <w:p w14:paraId="515EBA3F" w14:textId="77777777" w:rsidR="00D80036" w:rsidRDefault="00D80036">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informuje o wszelkich istotnych zmianach w zakresie danych i informacji zawartych w WoPP i WoP oraz dołączonych do niego dokumentach niezwłocznie po zaistnieniu tych zmian.</w:t>
      </w:r>
    </w:p>
    <w:p w14:paraId="3A1BEC29"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5C3FC29A"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7" w:name="_Toc185504765"/>
      <w:bookmarkStart w:id="28" w:name="_Toc185580617"/>
      <w:r>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27"/>
      <w:bookmarkEnd w:id="28"/>
    </w:p>
    <w:p w14:paraId="15196264" w14:textId="4BD2468E"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9" w:name="_heading=h.2p2csry" w:colFirst="0" w:colLast="0"/>
      <w:bookmarkEnd w:id="29"/>
      <w:r>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 </w:t>
      </w:r>
      <w:r w:rsidRPr="00875C23">
        <w:rPr>
          <w:rFonts w:ascii="Times New Roman" w:eastAsia="Times New Roman" w:hAnsi="Times New Roman" w:cs="Times New Roman"/>
          <w:color w:val="000000"/>
        </w:rPr>
        <w:t xml:space="preserve">terminie </w:t>
      </w:r>
      <w:r w:rsidR="00E103A4" w:rsidRPr="00875C23">
        <w:rPr>
          <w:rFonts w:ascii="Times New Roman" w:eastAsia="Times New Roman" w:hAnsi="Times New Roman" w:cs="Times New Roman"/>
          <w:color w:val="000000"/>
        </w:rPr>
        <w:t>14</w:t>
      </w:r>
      <w:r w:rsidRPr="00875C23">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r w:rsidRPr="00ED16F3">
        <w:rPr>
          <w:rFonts w:ascii="Times New Roman" w:eastAsia="Times New Roman" w:hAnsi="Times New Roman" w:cs="Times New Roman"/>
          <w:iCs/>
          <w:color w:val="000000"/>
        </w:rPr>
        <w:t>dni od dnia doręczenia wezwania</w:t>
      </w:r>
      <w:r>
        <w:rPr>
          <w:rFonts w:ascii="Times New Roman" w:eastAsia="Times New Roman" w:hAnsi="Times New Roman" w:cs="Times New Roman"/>
          <w:color w:val="000000"/>
        </w:rPr>
        <w:t>.</w:t>
      </w:r>
    </w:p>
    <w:p w14:paraId="09E06502"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8FA691"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21F5BBEE"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w:t>
      </w:r>
      <w:r>
        <w:rPr>
          <w:rFonts w:ascii="Times New Roman" w:eastAsia="Times New Roman" w:hAnsi="Times New Roman" w:cs="Times New Roman"/>
          <w:color w:val="000000"/>
        </w:rPr>
        <w:lastRenderedPageBreak/>
        <w:t>uwzględniane w ramach oceny i wyboru operacji i ustalania kwoty pomocy.</w:t>
      </w:r>
    </w:p>
    <w:p w14:paraId="6B37563A"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jest obowiązany przedstawiać dowody oraz składać wyjaśnienia niezbędne do oceny WoPP, wyboru operacji lub ustalenia kwoty pomocy zgodnie z prawdą i bez zatajania czegokolwiek. Ciężar udowodnienia faktu spoczywa na wnioskodawcy.</w:t>
      </w:r>
    </w:p>
    <w:p w14:paraId="44F3E053"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5AF1ABF0" w14:textId="77777777" w:rsidR="00D80036" w:rsidRDefault="00D80036">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45E0396"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25BC4C76"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43CE22D5" w14:textId="77777777" w:rsidR="00D80036" w:rsidRDefault="00D80036">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61B28A8" w14:textId="77777777" w:rsidR="00D80036" w:rsidRDefault="00D80036" w:rsidP="00D80036">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6AF3A8B8"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209C8612"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wyniku wezwania, o którym mowa w ust. 7, wnioskodawca może dokonać korekty we WoPP tylko w zakresie wynikającym z treści wezwania. Korekty wykraczające poza zakres wezwania lub niezwiązane z wezwaniem nie będą uwzględniane przy dalszym rozpatrywaniu WoPP.</w:t>
      </w:r>
    </w:p>
    <w:p w14:paraId="2FD01152"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5C3533C8"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 w terminie 14 dni od dnia ustania przyczyn uchybienia;</w:t>
      </w:r>
    </w:p>
    <w:p w14:paraId="001053F4"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 nastąpiło bez jego winy;</w:t>
      </w:r>
    </w:p>
    <w:p w14:paraId="0D717862" w14:textId="77777777" w:rsidR="00D80036" w:rsidRDefault="00D80036">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5523F8AE"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10 pkt 1.</w:t>
      </w:r>
    </w:p>
    <w:p w14:paraId="600811BB"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WoPP</w:t>
      </w:r>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 xml:space="preserve">z powodu nieusunięcia przez wnioskodawcę braków formalnych w WoPP w wyznaczonym terminie (jeśli </w:t>
      </w:r>
      <w:r>
        <w:rPr>
          <w:rFonts w:ascii="Times New Roman" w:eastAsia="Times New Roman" w:hAnsi="Times New Roman" w:cs="Times New Roman"/>
          <w:color w:val="000000"/>
        </w:rPr>
        <w:lastRenderedPageBreak/>
        <w:t>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WoPP.</w:t>
      </w:r>
    </w:p>
    <w:p w14:paraId="309D177D"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 12 ust. 6, w przypadku, gdy w odpowiedzi na wezwanie SW, o którym mowa w ust. 7, wnioskodawca dokona usunięcia braków lub nieprawidłowości, poprawienia WoPP lub złożenia wyjaśnień i bez zachowania formy korespondencji wskazanej w ust. 2, ocena WoPP przez SW zostanie dokonana z pominięciem złożonych w ten sposób uzupełnień, poprawek lub wyjaśnień.</w:t>
      </w:r>
    </w:p>
    <w:p w14:paraId="159AE71C" w14:textId="77777777" w:rsidR="00D80036" w:rsidRDefault="00D80036">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Poza sytuacjami określonymi w ust. 7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72A0E8B2"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20BF877"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0" w:name="_Toc185504766"/>
      <w:bookmarkStart w:id="31" w:name="_Toc185580618"/>
      <w:r>
        <w:rPr>
          <w:rFonts w:ascii="Times New Roman" w:eastAsia="Times New Roman" w:hAnsi="Times New Roman" w:cs="Times New Roman"/>
          <w:b/>
          <w:sz w:val="28"/>
          <w:szCs w:val="28"/>
        </w:rPr>
        <w:t>§ 12. Sposób wymiany korespondencji między wnioskodawcą a LGD i SW</w:t>
      </w:r>
      <w:bookmarkEnd w:id="30"/>
      <w:bookmarkEnd w:id="31"/>
    </w:p>
    <w:p w14:paraId="4047B430"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19D86FCE"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1F45E790" w14:textId="5950E1EE"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WoPP za pomocą PUE nie jest wymagany podpis elektroniczny. Złożenie WoPP za pomocą PUE następuje po uwierzytelnieniu w tym systemie wnioskodawcy, a w </w:t>
      </w:r>
      <w:r w:rsidR="00892B7C">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wniosek jest składany przez podmiot niebędący osobą fizyczną – po uwierzytelnieniu osoby:</w:t>
      </w:r>
    </w:p>
    <w:p w14:paraId="57D13BDA" w14:textId="77777777" w:rsidR="00D80036"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0F21169" w14:textId="77777777" w:rsidR="00D80036" w:rsidRDefault="00D80036">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31929C3F"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6080F214" w14:textId="77777777" w:rsidR="00D80036"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4DD3D743" w14:textId="77777777" w:rsidR="00D80036" w:rsidRDefault="00D80036">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52F5F1B1"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Złożenie WoPP,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045F0A9"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w:t>
      </w:r>
      <w:r>
        <w:rPr>
          <w:rFonts w:ascii="Times New Roman" w:eastAsia="Times New Roman" w:hAnsi="Times New Roman" w:cs="Times New Roman"/>
          <w:color w:val="000000"/>
        </w:rPr>
        <w:lastRenderedPageBreak/>
        <w:t>z podpisaniem dokumentu; do złożenia WoPP i WoP nie jest wymagane ponowne uwierzytelnienie w PUE;</w:t>
      </w:r>
    </w:p>
    <w:p w14:paraId="562E69AC" w14:textId="743AD078"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WoPP i WoP lub innego pisma dołącza się jako dokumenty utworzone za pomocą PUE, a w </w:t>
      </w:r>
      <w:r w:rsidR="00892B7C">
        <w:rPr>
          <w:rFonts w:ascii="Times New Roman" w:eastAsia="Times New Roman" w:hAnsi="Times New Roman" w:cs="Times New Roman"/>
          <w:color w:val="000000"/>
        </w:rPr>
        <w:t>przypadku,</w:t>
      </w:r>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4D98C300" w14:textId="77777777" w:rsidR="00D80036"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787DB6D5" w14:textId="77777777" w:rsidR="00D80036" w:rsidRDefault="00D80036">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9DBEF6F"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557D3816"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3FDD77C3"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2E485087"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74618F8"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738B856" w14:textId="5511689D" w:rsidR="00D80036"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w:t>
      </w:r>
      <w:r w:rsidR="00892B7C">
        <w:rPr>
          <w:rFonts w:ascii="Times New Roman" w:eastAsia="Times New Roman" w:hAnsi="Times New Roman" w:cs="Times New Roman"/>
          <w:color w:val="000000"/>
        </w:rPr>
        <w:t>tym,</w:t>
      </w:r>
      <w:r>
        <w:rPr>
          <w:rFonts w:ascii="Times New Roman" w:eastAsia="Times New Roman" w:hAnsi="Times New Roman" w:cs="Times New Roman"/>
          <w:color w:val="000000"/>
        </w:rPr>
        <w:t xml:space="preserve"> że dostęp do treści pisma i do jego załączników uzyskuje się po dokonaniu tego potwierdzenia,</w:t>
      </w:r>
    </w:p>
    <w:p w14:paraId="660497B4" w14:textId="77777777" w:rsidR="00D80036" w:rsidRDefault="00D80036">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593CB3C6"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8C9958A"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87A841C" w14:textId="77777777" w:rsidR="00D80036" w:rsidRDefault="00D80036">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4F2AE9C2" w14:textId="77777777"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 etapie postępowania w sprawie o przyznanie pomocy prowadzonego przez SW, w przypadku, gdy kopie dokumentów, o których mowa w ust. 5 pkt 2 lit. b, nie zostały dołączone do WoPP złożonego za pomocą PUE, dokumenty te można – w odpowiedzi na wezwanie, o którym mowa w § 11 ust. 7 – złożyć bezpośrednio w SW lub nadać w placówce pocztowej operatora pocztowego w rozumieniu art. 3 pkt 12 </w:t>
      </w:r>
      <w:r>
        <w:rPr>
          <w:rFonts w:ascii="Times New Roman" w:eastAsia="Times New Roman" w:hAnsi="Times New Roman" w:cs="Times New Roman"/>
          <w:color w:val="000000"/>
        </w:rPr>
        <w:lastRenderedPageBreak/>
        <w:t>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3C568B2C" w14:textId="5F0BDEAC" w:rsidR="00D80036" w:rsidRDefault="00D80036">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jeśli dokumenty załączane do WoPP są sporządzone w języku obcym, wnioskodawca jest zobowiązany przekazać 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5F25ECB3" w14:textId="77777777" w:rsidR="00D80036" w:rsidRPr="004166A1" w:rsidRDefault="00D80036" w:rsidP="00D80036">
      <w:pPr>
        <w:spacing w:after="0" w:line="276" w:lineRule="auto"/>
        <w:rPr>
          <w:rFonts w:ascii="Times New Roman" w:hAnsi="Times New Roman" w:cs="Times New Roman"/>
        </w:rPr>
      </w:pPr>
    </w:p>
    <w:p w14:paraId="4CF6877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7"/>
      <w:bookmarkStart w:id="33" w:name="_Toc185580619"/>
      <w:r>
        <w:rPr>
          <w:rFonts w:ascii="Times New Roman" w:eastAsia="Times New Roman" w:hAnsi="Times New Roman" w:cs="Times New Roman"/>
          <w:b/>
          <w:sz w:val="28"/>
          <w:szCs w:val="28"/>
        </w:rPr>
        <w:t>§ 13. Informacja o miejscu udostępnienia LSR, formularza WoPP oraz formularza UoPP</w:t>
      </w:r>
      <w:bookmarkEnd w:id="32"/>
      <w:bookmarkEnd w:id="33"/>
    </w:p>
    <w:p w14:paraId="7AC132EB" w14:textId="68AF2EEB" w:rsidR="00B57892" w:rsidRPr="00B57892" w:rsidRDefault="00D80036" w:rsidP="00B57892">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w:t>
      </w:r>
      <w:r w:rsidRPr="00B57892">
        <w:rPr>
          <w:rFonts w:ascii="Times New Roman" w:eastAsia="Times New Roman" w:hAnsi="Times New Roman" w:cs="Times New Roman"/>
          <w:color w:val="000000"/>
        </w:rPr>
        <w:t>adresem:</w:t>
      </w:r>
      <w:r w:rsidR="00B60618" w:rsidRPr="00B57892">
        <w:rPr>
          <w:rFonts w:ascii="Times New Roman" w:hAnsi="Times New Roman" w:cs="Times New Roman"/>
        </w:rPr>
        <w:t xml:space="preserve"> </w:t>
      </w:r>
      <w:hyperlink r:id="rId14" w:history="1">
        <w:r w:rsidR="00B57892" w:rsidRPr="00B57892">
          <w:rPr>
            <w:rStyle w:val="Hipercze"/>
            <w:rFonts w:ascii="Times New Roman" w:hAnsi="Times New Roman" w:cs="Times New Roman"/>
          </w:rPr>
          <w:t>https://www.wrota.info.pl/</w:t>
        </w:r>
      </w:hyperlink>
    </w:p>
    <w:p w14:paraId="02938C93" w14:textId="2A2B4223" w:rsidR="00D80036" w:rsidRPr="00DD048B" w:rsidRDefault="00D80036" w:rsidP="00B57892">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B57892">
        <w:rPr>
          <w:rFonts w:ascii="Times New Roman" w:eastAsia="Times New Roman" w:hAnsi="Times New Roman" w:cs="Times New Roman"/>
          <w:color w:val="000000"/>
        </w:rPr>
        <w:t xml:space="preserve">Formularz WoPP dostępny jest </w:t>
      </w:r>
      <w:r w:rsidRPr="00833C6C">
        <w:rPr>
          <w:rFonts w:ascii="Times New Roman" w:eastAsia="Times New Roman" w:hAnsi="Times New Roman" w:cs="Times New Roman"/>
          <w:color w:val="000000"/>
        </w:rPr>
        <w:t>pod adresem:</w:t>
      </w:r>
      <w:r w:rsidR="00B60618" w:rsidRPr="00833C6C">
        <w:t xml:space="preserve"> </w:t>
      </w:r>
      <w:hyperlink r:id="rId15" w:history="1">
        <w:r w:rsidR="005F624A" w:rsidRPr="00682337">
          <w:rPr>
            <w:rStyle w:val="Hipercze"/>
            <w:rFonts w:ascii="Times New Roman" w:hAnsi="Times New Roman" w:cs="Times New Roman"/>
            <w:bCs/>
          </w:rPr>
          <w:t>https://epue.arimr.gov.pl/pl/strona-glowna</w:t>
        </w:r>
      </w:hyperlink>
      <w:r w:rsidR="005F624A">
        <w:rPr>
          <w:rFonts w:ascii="Times New Roman" w:hAnsi="Times New Roman" w:cs="Times New Roman"/>
          <w:bCs/>
        </w:rPr>
        <w:t xml:space="preserve"> </w:t>
      </w:r>
      <w:r w:rsidR="00B57892" w:rsidRPr="005F624A">
        <w:rPr>
          <w:rFonts w:ascii="Times New Roman" w:hAnsi="Times New Roman" w:cs="Times New Roman"/>
        </w:rPr>
        <w:t>(</w:t>
      </w:r>
      <w:r w:rsidR="00B57892" w:rsidRPr="00DD048B">
        <w:rPr>
          <w:rFonts w:ascii="Times New Roman" w:hAnsi="Times New Roman" w:cs="Times New Roman"/>
        </w:rPr>
        <w:t>po wcześniejszym zalogowaniu)</w:t>
      </w:r>
    </w:p>
    <w:p w14:paraId="71848AA9" w14:textId="574CD684" w:rsidR="00D80036" w:rsidRPr="00833C6C" w:rsidRDefault="00D8003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833C6C">
        <w:rPr>
          <w:rFonts w:ascii="Times New Roman" w:eastAsia="Times New Roman" w:hAnsi="Times New Roman" w:cs="Times New Roman"/>
          <w:color w:val="000000"/>
        </w:rPr>
        <w:t>Formularz UoPP dostępny jest pod adresem</w:t>
      </w:r>
      <w:r w:rsidR="00B60618" w:rsidRPr="00833C6C">
        <w:t xml:space="preserve"> </w:t>
      </w:r>
      <w:hyperlink r:id="rId16" w:history="1">
        <w:r w:rsidR="00833C6C" w:rsidRPr="00833C6C">
          <w:rPr>
            <w:rStyle w:val="Hipercze"/>
            <w:rFonts w:ascii="Times New Roman" w:eastAsia="Times New Roman" w:hAnsi="Times New Roman" w:cs="Times New Roman"/>
          </w:rPr>
          <w:t>https://www.wrota.info.pl/</w:t>
        </w:r>
      </w:hyperlink>
      <w:r w:rsidR="00833C6C" w:rsidRPr="00833C6C">
        <w:rPr>
          <w:rFonts w:ascii="Times New Roman" w:eastAsia="Times New Roman" w:hAnsi="Times New Roman" w:cs="Times New Roman"/>
          <w:color w:val="000000"/>
        </w:rPr>
        <w:t xml:space="preserve"> </w:t>
      </w:r>
    </w:p>
    <w:p w14:paraId="04C87C7F"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1A5CCB5D"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4" w:name="_Toc185504768"/>
      <w:bookmarkStart w:id="35" w:name="_Toc185580620"/>
      <w:r>
        <w:rPr>
          <w:rFonts w:ascii="Times New Roman" w:eastAsia="Times New Roman" w:hAnsi="Times New Roman" w:cs="Times New Roman"/>
          <w:b/>
          <w:sz w:val="28"/>
          <w:szCs w:val="28"/>
        </w:rPr>
        <w:t>§ 14. Informacja o środkach zaskarżenia przysługujących wnioskodawcy oraz podmiot właściwy do ich rozpatrzenia</w:t>
      </w:r>
      <w:bookmarkEnd w:id="34"/>
      <w:bookmarkEnd w:id="35"/>
    </w:p>
    <w:p w14:paraId="74F25D3D"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sytuacjach określonych w art. 22 ust. 1 ustawy RLKS Wnioskodawcy przysługuje prawo wniesienia protestu od wyniku dokonanej przez LGD</w:t>
      </w:r>
      <w:r w:rsidDel="007D07B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oceny jego operacji </w:t>
      </w:r>
      <w:bookmarkStart w:id="36" w:name="_Hlk185493026"/>
      <w:r>
        <w:rPr>
          <w:rFonts w:ascii="Times New Roman" w:eastAsia="Times New Roman" w:hAnsi="Times New Roman" w:cs="Times New Roman"/>
          <w:color w:val="000000"/>
        </w:rPr>
        <w:t xml:space="preserve">i ustalenia kwoty </w:t>
      </w:r>
      <w:bookmarkEnd w:id="36"/>
      <w:r>
        <w:rPr>
          <w:rFonts w:ascii="Times New Roman" w:eastAsia="Times New Roman" w:hAnsi="Times New Roman" w:cs="Times New Roman"/>
          <w:color w:val="000000"/>
        </w:rPr>
        <w:t>pomocy.</w:t>
      </w:r>
    </w:p>
    <w:p w14:paraId="10EFDEAE"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5D3E73E1"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3FF06132"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3CD8892"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7EFCEE80"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48569DCF" w14:textId="77777777" w:rsidR="00D80036" w:rsidRDefault="00D80036">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3DF0EB09" w14:textId="77777777" w:rsidR="00D80036"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5E759421" w14:textId="77777777" w:rsidR="00D80036" w:rsidRDefault="00D80036">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SW </w:t>
      </w:r>
    </w:p>
    <w:p w14:paraId="5FC0AA5A" w14:textId="77777777" w:rsidR="00D80036" w:rsidRDefault="00D80036" w:rsidP="00D8003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z przyczyn innych niż unieważnienie naboru wniosków wnioskodawcy przysługuje prawo wniesienia do wojewódzkiego sądu administracyjnego skargi na zasadach i w trybie określonym dla aktów lub czynności, o których mowa w art. 3 § 2 pkt 4 ustawy PPSA.</w:t>
      </w:r>
    </w:p>
    <w:p w14:paraId="7D541BE7" w14:textId="77777777" w:rsidR="00D80036" w:rsidRDefault="00D80036" w:rsidP="00D80036">
      <w:pPr>
        <w:spacing w:after="0" w:line="276" w:lineRule="auto"/>
        <w:rPr>
          <w:rFonts w:ascii="Times New Roman" w:eastAsia="Times New Roman" w:hAnsi="Times New Roman" w:cs="Times New Roman"/>
        </w:rPr>
      </w:pPr>
    </w:p>
    <w:p w14:paraId="1EBF6BA0"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7" w:name="_Toc185504769"/>
      <w:bookmarkStart w:id="38" w:name="_Toc185580621"/>
      <w:r>
        <w:rPr>
          <w:rFonts w:ascii="Times New Roman" w:eastAsia="Times New Roman" w:hAnsi="Times New Roman" w:cs="Times New Roman"/>
          <w:b/>
          <w:sz w:val="28"/>
          <w:szCs w:val="28"/>
        </w:rPr>
        <w:t>§ 15. Postanowienia końcowe</w:t>
      </w:r>
      <w:bookmarkEnd w:id="37"/>
      <w:bookmarkEnd w:id="38"/>
    </w:p>
    <w:p w14:paraId="30909299" w14:textId="7777777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7">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3554B746" w14:textId="77777777" w:rsidR="00D80036" w:rsidRPr="008206D2" w:rsidRDefault="00D8003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17A22B33" w14:textId="0497B0BD" w:rsidR="005763A5" w:rsidRDefault="00D80036" w:rsidP="005763A5">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A3421">
        <w:rPr>
          <w:rFonts w:ascii="Times New Roman" w:eastAsia="Times New Roman" w:hAnsi="Times New Roman" w:cs="Times New Roman"/>
          <w:color w:val="000000"/>
        </w:rPr>
        <w:t>Dane kontaktowe LGD przeprowadzającego nabór wniosków</w:t>
      </w:r>
      <w:r w:rsidR="00EE5711" w:rsidRPr="008A3421">
        <w:rPr>
          <w:rFonts w:ascii="Times New Roman" w:eastAsia="Times New Roman" w:hAnsi="Times New Roman" w:cs="Times New Roman"/>
          <w:color w:val="000000"/>
        </w:rPr>
        <w:t>:</w:t>
      </w:r>
      <w:r w:rsidRPr="008A3421">
        <w:rPr>
          <w:rFonts w:ascii="Times New Roman" w:eastAsia="Times New Roman" w:hAnsi="Times New Roman" w:cs="Times New Roman"/>
          <w:color w:val="000000"/>
        </w:rPr>
        <w:t xml:space="preserve"> </w:t>
      </w:r>
      <w:r w:rsidR="00330BC0" w:rsidRPr="008A3421">
        <w:rPr>
          <w:rFonts w:ascii="Times New Roman" w:eastAsia="Times New Roman" w:hAnsi="Times New Roman" w:cs="Times New Roman"/>
          <w:color w:val="000000"/>
        </w:rPr>
        <w:t>Stowarzyszenie Wrota Wielkopolski, ul. Jana Pawła II 2, 63-604 Baranów</w:t>
      </w:r>
      <w:r w:rsidR="00634777" w:rsidRPr="008A3421">
        <w:rPr>
          <w:rFonts w:ascii="Times New Roman" w:eastAsia="Times New Roman" w:hAnsi="Times New Roman" w:cs="Times New Roman"/>
          <w:color w:val="000000"/>
        </w:rPr>
        <w:t xml:space="preserve">, tel. 737486540, </w:t>
      </w:r>
      <w:hyperlink r:id="rId18" w:history="1">
        <w:r w:rsidR="00634777" w:rsidRPr="008A3421">
          <w:rPr>
            <w:rStyle w:val="Hipercze"/>
            <w:rFonts w:ascii="Times New Roman" w:eastAsia="Times New Roman" w:hAnsi="Times New Roman" w:cs="Times New Roman"/>
          </w:rPr>
          <w:t>biuro@wrota.info.pl</w:t>
        </w:r>
      </w:hyperlink>
      <w:r w:rsidR="00634777" w:rsidRPr="008A3421">
        <w:rPr>
          <w:rFonts w:ascii="Times New Roman" w:eastAsia="Times New Roman" w:hAnsi="Times New Roman" w:cs="Times New Roman"/>
          <w:color w:val="000000"/>
        </w:rPr>
        <w:t xml:space="preserve">, </w:t>
      </w:r>
      <w:hyperlink r:id="rId19" w:history="1">
        <w:r w:rsidR="005763A5" w:rsidRPr="00AA4ECF">
          <w:rPr>
            <w:rStyle w:val="Hipercze"/>
            <w:rFonts w:ascii="Times New Roman" w:eastAsia="Times New Roman" w:hAnsi="Times New Roman" w:cs="Times New Roman"/>
          </w:rPr>
          <w:t>www.wrota.info.pl</w:t>
        </w:r>
      </w:hyperlink>
      <w:r w:rsidRPr="008A3421">
        <w:rPr>
          <w:rFonts w:ascii="Times New Roman" w:eastAsia="Times New Roman" w:hAnsi="Times New Roman" w:cs="Times New Roman"/>
          <w:color w:val="000000"/>
        </w:rPr>
        <w:t>.</w:t>
      </w:r>
    </w:p>
    <w:p w14:paraId="49D3C254" w14:textId="77777777" w:rsidR="00536686" w:rsidRDefault="00D80036" w:rsidP="00536686">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63A5">
        <w:rPr>
          <w:rFonts w:ascii="Times New Roman" w:eastAsia="Times New Roman" w:hAnsi="Times New Roman" w:cs="Times New Roman"/>
          <w:color w:val="000000"/>
        </w:rPr>
        <w:t>Załącznikami do Regulaminu są:</w:t>
      </w:r>
      <w:r w:rsidR="00D1234C" w:rsidRPr="00D1234C">
        <w:t xml:space="preserve"> </w:t>
      </w:r>
    </w:p>
    <w:p w14:paraId="5C0492DC" w14:textId="6926AC91" w:rsidR="00536686" w:rsidRPr="005F624A" w:rsidRDefault="001A22E6" w:rsidP="00623EF4">
      <w:pPr>
        <w:pStyle w:val="Akapitzlist"/>
        <w:widowControl w:val="0"/>
        <w:numPr>
          <w:ilvl w:val="1"/>
          <w:numId w:val="3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5F624A">
        <w:rPr>
          <w:rFonts w:ascii="Times New Roman" w:eastAsia="Times New Roman" w:hAnsi="Times New Roman" w:cs="Times New Roman"/>
          <w:color w:val="000000"/>
        </w:rPr>
        <w:t>Z</w:t>
      </w:r>
      <w:r w:rsidR="00A12209" w:rsidRPr="005F624A">
        <w:rPr>
          <w:rFonts w:ascii="Times New Roman" w:eastAsia="Times New Roman" w:hAnsi="Times New Roman" w:cs="Times New Roman"/>
          <w:color w:val="000000"/>
        </w:rPr>
        <w:t>ałącznik nr 1</w:t>
      </w:r>
      <w:r w:rsidR="00DB70FE" w:rsidRPr="005F624A">
        <w:rPr>
          <w:rFonts w:ascii="Times New Roman" w:eastAsia="Times New Roman" w:hAnsi="Times New Roman" w:cs="Times New Roman"/>
          <w:color w:val="000000"/>
        </w:rPr>
        <w:t xml:space="preserve">.0 </w:t>
      </w:r>
      <w:r w:rsidR="00A12209" w:rsidRPr="005F624A">
        <w:rPr>
          <w:rFonts w:ascii="Times New Roman" w:eastAsia="Times New Roman" w:hAnsi="Times New Roman" w:cs="Times New Roman"/>
          <w:color w:val="000000"/>
        </w:rPr>
        <w:t>–</w:t>
      </w:r>
      <w:r w:rsidR="005F624A" w:rsidRPr="005F624A">
        <w:rPr>
          <w:rFonts w:ascii="Times New Roman" w:eastAsia="Times New Roman" w:hAnsi="Times New Roman" w:cs="Times New Roman"/>
          <w:color w:val="000000"/>
        </w:rPr>
        <w:t xml:space="preserve"> </w:t>
      </w:r>
      <w:r w:rsidR="00E45092" w:rsidRPr="005F624A">
        <w:rPr>
          <w:rFonts w:ascii="Times New Roman" w:eastAsia="Times New Roman" w:hAnsi="Times New Roman" w:cs="Times New Roman"/>
        </w:rPr>
        <w:t>Kryteria wyboru operacji</w:t>
      </w:r>
    </w:p>
    <w:p w14:paraId="568281A0" w14:textId="07FCC540" w:rsidR="003B5684" w:rsidRPr="005F624A" w:rsidRDefault="001A22E6" w:rsidP="00151DCC">
      <w:pPr>
        <w:pStyle w:val="Akapitzlist"/>
        <w:widowControl w:val="0"/>
        <w:pBdr>
          <w:top w:val="nil"/>
          <w:left w:val="nil"/>
          <w:bottom w:val="nil"/>
          <w:right w:val="nil"/>
          <w:between w:val="nil"/>
        </w:pBdr>
        <w:spacing w:after="120" w:line="276" w:lineRule="auto"/>
        <w:ind w:left="709"/>
        <w:jc w:val="both"/>
        <w:rPr>
          <w:rFonts w:ascii="Times New Roman" w:eastAsia="Times New Roman" w:hAnsi="Times New Roman" w:cs="Times New Roman"/>
        </w:rPr>
      </w:pPr>
      <w:r w:rsidRPr="005F624A">
        <w:rPr>
          <w:rFonts w:ascii="Times New Roman" w:eastAsia="Times New Roman" w:hAnsi="Times New Roman" w:cs="Times New Roman"/>
          <w:color w:val="000000"/>
        </w:rPr>
        <w:t xml:space="preserve">Załącznik nr 1.1 </w:t>
      </w:r>
      <w:r w:rsidR="00DB70FE" w:rsidRPr="005F624A">
        <w:rPr>
          <w:rFonts w:ascii="Times New Roman" w:eastAsia="Times New Roman" w:hAnsi="Times New Roman" w:cs="Times New Roman"/>
          <w:color w:val="000000"/>
        </w:rPr>
        <w:t>-</w:t>
      </w:r>
      <w:r w:rsidRPr="005F624A">
        <w:rPr>
          <w:rFonts w:ascii="Times New Roman" w:eastAsia="Times New Roman" w:hAnsi="Times New Roman" w:cs="Times New Roman"/>
          <w:color w:val="000000"/>
        </w:rPr>
        <w:t xml:space="preserve"> Uzasadnienie wnioskodawcy do poszczególnych kryteriów wyboru operacji</w:t>
      </w:r>
      <w:r w:rsidR="00734F45" w:rsidRPr="005F624A">
        <w:rPr>
          <w:rFonts w:ascii="Times New Roman" w:eastAsia="Times New Roman" w:hAnsi="Times New Roman" w:cs="Times New Roman"/>
          <w:color w:val="000000"/>
        </w:rPr>
        <w:t xml:space="preserve"> </w:t>
      </w:r>
      <w:r w:rsidR="00B75EB2" w:rsidRPr="005F624A">
        <w:rPr>
          <w:rFonts w:ascii="Times New Roman" w:eastAsia="Times New Roman" w:hAnsi="Times New Roman" w:cs="Times New Roman"/>
          <w:color w:val="000000"/>
        </w:rPr>
        <w:t>–</w:t>
      </w:r>
      <w:r w:rsidR="00734F45" w:rsidRPr="005F624A">
        <w:rPr>
          <w:rFonts w:ascii="Times New Roman" w:eastAsia="Times New Roman" w:hAnsi="Times New Roman" w:cs="Times New Roman"/>
          <w:color w:val="000000"/>
        </w:rPr>
        <w:t xml:space="preserve"> </w:t>
      </w:r>
      <w:r w:rsidR="00B75EB2" w:rsidRPr="005F624A">
        <w:rPr>
          <w:rFonts w:ascii="Times New Roman" w:eastAsia="Times New Roman" w:hAnsi="Times New Roman" w:cs="Times New Roman"/>
        </w:rPr>
        <w:t>załącznik rekomendowany przez LGD</w:t>
      </w:r>
    </w:p>
    <w:p w14:paraId="2AE7C648" w14:textId="3826818F" w:rsidR="00D1234C" w:rsidRPr="005F624A" w:rsidRDefault="00164EB3" w:rsidP="00623EF4">
      <w:pPr>
        <w:pStyle w:val="Akapitzlist"/>
        <w:widowControl w:val="0"/>
        <w:numPr>
          <w:ilvl w:val="1"/>
          <w:numId w:val="39"/>
        </w:numPr>
        <w:pBdr>
          <w:top w:val="nil"/>
          <w:left w:val="nil"/>
          <w:bottom w:val="nil"/>
          <w:right w:val="nil"/>
          <w:between w:val="nil"/>
        </w:pBdr>
        <w:spacing w:after="120" w:line="276" w:lineRule="auto"/>
        <w:ind w:left="709"/>
        <w:rPr>
          <w:rFonts w:ascii="Times New Roman" w:eastAsia="Times New Roman" w:hAnsi="Times New Roman" w:cs="Times New Roman"/>
        </w:rPr>
      </w:pPr>
      <w:r w:rsidRPr="005F624A">
        <w:rPr>
          <w:rFonts w:ascii="Times New Roman" w:eastAsia="Times New Roman" w:hAnsi="Times New Roman" w:cs="Times New Roman"/>
        </w:rPr>
        <w:t>z</w:t>
      </w:r>
      <w:r w:rsidR="00D1234C" w:rsidRPr="005F624A">
        <w:rPr>
          <w:rFonts w:ascii="Times New Roman" w:eastAsia="Times New Roman" w:hAnsi="Times New Roman" w:cs="Times New Roman"/>
        </w:rPr>
        <w:t xml:space="preserve">ałącznik nr </w:t>
      </w:r>
      <w:r w:rsidR="00D17E0D" w:rsidRPr="005F624A">
        <w:rPr>
          <w:rFonts w:ascii="Times New Roman" w:eastAsia="Times New Roman" w:hAnsi="Times New Roman" w:cs="Times New Roman"/>
        </w:rPr>
        <w:t>2</w:t>
      </w:r>
      <w:r w:rsidR="00D1234C" w:rsidRPr="005F624A">
        <w:rPr>
          <w:rFonts w:ascii="Times New Roman" w:eastAsia="Times New Roman" w:hAnsi="Times New Roman" w:cs="Times New Roman"/>
        </w:rPr>
        <w:t xml:space="preserve"> – </w:t>
      </w:r>
      <w:r w:rsidR="00145ABD" w:rsidRPr="005F624A">
        <w:rPr>
          <w:rFonts w:ascii="Times New Roman" w:eastAsia="Times New Roman" w:hAnsi="Times New Roman" w:cs="Times New Roman"/>
        </w:rPr>
        <w:t>W</w:t>
      </w:r>
      <w:r w:rsidR="00D1234C" w:rsidRPr="005F624A">
        <w:rPr>
          <w:rFonts w:ascii="Times New Roman" w:eastAsia="Times New Roman" w:hAnsi="Times New Roman" w:cs="Times New Roman"/>
        </w:rPr>
        <w:t xml:space="preserve">ykaz załączników do </w:t>
      </w:r>
      <w:r w:rsidR="00C50411" w:rsidRPr="005F624A">
        <w:rPr>
          <w:rFonts w:ascii="Times New Roman" w:eastAsia="Times New Roman" w:hAnsi="Times New Roman" w:cs="Times New Roman"/>
        </w:rPr>
        <w:t>wniosku</w:t>
      </w:r>
      <w:r w:rsidR="00026907" w:rsidRPr="005F624A">
        <w:rPr>
          <w:rFonts w:ascii="Times New Roman" w:eastAsia="Times New Roman" w:hAnsi="Times New Roman" w:cs="Times New Roman"/>
        </w:rPr>
        <w:t xml:space="preserve"> o</w:t>
      </w:r>
      <w:r w:rsidR="00C50411" w:rsidRPr="005F624A">
        <w:rPr>
          <w:rFonts w:ascii="Times New Roman" w:eastAsia="Times New Roman" w:hAnsi="Times New Roman" w:cs="Times New Roman"/>
        </w:rPr>
        <w:t xml:space="preserve"> </w:t>
      </w:r>
      <w:r w:rsidR="00D1234C" w:rsidRPr="005F624A">
        <w:rPr>
          <w:rFonts w:ascii="Times New Roman" w:eastAsia="Times New Roman" w:hAnsi="Times New Roman" w:cs="Times New Roman"/>
        </w:rPr>
        <w:t>przyznani</w:t>
      </w:r>
      <w:r w:rsidR="00026907" w:rsidRPr="005F624A">
        <w:rPr>
          <w:rFonts w:ascii="Times New Roman" w:eastAsia="Times New Roman" w:hAnsi="Times New Roman" w:cs="Times New Roman"/>
        </w:rPr>
        <w:t>e</w:t>
      </w:r>
      <w:r w:rsidR="00D1234C" w:rsidRPr="005F624A">
        <w:rPr>
          <w:rFonts w:ascii="Times New Roman" w:eastAsia="Times New Roman" w:hAnsi="Times New Roman" w:cs="Times New Roman"/>
        </w:rPr>
        <w:t xml:space="preserve"> pomocy, </w:t>
      </w:r>
    </w:p>
    <w:p w14:paraId="7FEF992A" w14:textId="77777777" w:rsidR="003B5684" w:rsidRDefault="003B5684" w:rsidP="00623EF4">
      <w:pPr>
        <w:pStyle w:val="Akapitzlist"/>
        <w:widowControl w:val="0"/>
        <w:numPr>
          <w:ilvl w:val="1"/>
          <w:numId w:val="39"/>
        </w:numPr>
        <w:pBdr>
          <w:top w:val="nil"/>
          <w:left w:val="nil"/>
          <w:bottom w:val="nil"/>
          <w:right w:val="nil"/>
          <w:between w:val="nil"/>
        </w:pBdr>
        <w:spacing w:after="120" w:line="276" w:lineRule="auto"/>
        <w:ind w:left="709"/>
        <w:rPr>
          <w:rFonts w:ascii="Times New Roman" w:eastAsia="Times New Roman" w:hAnsi="Times New Roman" w:cs="Times New Roman"/>
          <w:color w:val="000000"/>
        </w:rPr>
      </w:pPr>
      <w:r w:rsidRPr="003B5684">
        <w:rPr>
          <w:rFonts w:ascii="Times New Roman" w:eastAsia="Times New Roman" w:hAnsi="Times New Roman" w:cs="Times New Roman"/>
          <w:color w:val="000000"/>
        </w:rPr>
        <w:t>Wzory załączników do WoPP</w:t>
      </w:r>
      <w:r>
        <w:rPr>
          <w:rFonts w:ascii="Times New Roman" w:eastAsia="Times New Roman" w:hAnsi="Times New Roman" w:cs="Times New Roman"/>
          <w:color w:val="000000"/>
        </w:rPr>
        <w:t>:</w:t>
      </w:r>
    </w:p>
    <w:p w14:paraId="4586ED42" w14:textId="6D63E58F" w:rsidR="003B5684" w:rsidRPr="005F624A" w:rsidRDefault="003B5684" w:rsidP="00151DCC">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3B5684">
        <w:rPr>
          <w:rFonts w:ascii="Times New Roman" w:eastAsia="Times New Roman" w:hAnsi="Times New Roman" w:cs="Times New Roman"/>
          <w:color w:val="000000"/>
        </w:rPr>
        <w:t xml:space="preserve">a) Zał. </w:t>
      </w:r>
      <w:r w:rsidR="00151DCC">
        <w:rPr>
          <w:rFonts w:ascii="Times New Roman" w:eastAsia="Times New Roman" w:hAnsi="Times New Roman" w:cs="Times New Roman"/>
          <w:color w:val="000000"/>
        </w:rPr>
        <w:t>3</w:t>
      </w:r>
      <w:r w:rsidR="005F66BF">
        <w:rPr>
          <w:rFonts w:ascii="Times New Roman" w:eastAsia="Times New Roman" w:hAnsi="Times New Roman" w:cs="Times New Roman"/>
          <w:color w:val="000000"/>
        </w:rPr>
        <w:t>.</w:t>
      </w:r>
      <w:r w:rsidRPr="003B5684">
        <w:rPr>
          <w:rFonts w:ascii="Times New Roman" w:eastAsia="Times New Roman" w:hAnsi="Times New Roman" w:cs="Times New Roman"/>
          <w:color w:val="000000"/>
        </w:rPr>
        <w:t>1</w:t>
      </w:r>
      <w:r w:rsidR="008436E0">
        <w:rPr>
          <w:rFonts w:ascii="Times New Roman" w:eastAsia="Times New Roman" w:hAnsi="Times New Roman" w:cs="Times New Roman"/>
          <w:color w:val="000000"/>
        </w:rPr>
        <w:t xml:space="preserve"> </w:t>
      </w:r>
      <w:r w:rsidRPr="00213873">
        <w:rPr>
          <w:rFonts w:ascii="Times New Roman" w:eastAsia="Times New Roman" w:hAnsi="Times New Roman" w:cs="Times New Roman"/>
        </w:rPr>
        <w:t xml:space="preserve">– </w:t>
      </w:r>
      <w:r w:rsidRPr="003B5684">
        <w:rPr>
          <w:rFonts w:ascii="Times New Roman" w:eastAsia="Times New Roman" w:hAnsi="Times New Roman" w:cs="Times New Roman"/>
          <w:color w:val="000000"/>
        </w:rPr>
        <w:t>Oświadczenie właściciela lub współwłaściciela nieruchomości,</w:t>
      </w:r>
      <w:r w:rsidR="00CB6A3F">
        <w:rPr>
          <w:rFonts w:ascii="Times New Roman" w:eastAsia="Times New Roman" w:hAnsi="Times New Roman" w:cs="Times New Roman"/>
          <w:color w:val="000000"/>
        </w:rPr>
        <w:t xml:space="preserve"> </w:t>
      </w:r>
      <w:r w:rsidR="00CB6A3F" w:rsidRPr="00892B7C">
        <w:rPr>
          <w:rFonts w:ascii="Times New Roman" w:eastAsia="Times New Roman" w:hAnsi="Times New Roman" w:cs="Times New Roman"/>
        </w:rPr>
        <w:t>(</w:t>
      </w:r>
      <w:r w:rsidR="00CB6A3F" w:rsidRPr="005F624A">
        <w:rPr>
          <w:rFonts w:ascii="Times New Roman" w:eastAsia="Times New Roman" w:hAnsi="Times New Roman" w:cs="Times New Roman"/>
        </w:rPr>
        <w:t>załącznik nr 1 do WoPP),</w:t>
      </w:r>
    </w:p>
    <w:p w14:paraId="6448C92D" w14:textId="2C6A8AEC" w:rsidR="003B5684" w:rsidRPr="005F624A" w:rsidRDefault="003B5684" w:rsidP="00151DCC">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5F624A">
        <w:rPr>
          <w:rFonts w:ascii="Times New Roman" w:eastAsia="Times New Roman" w:hAnsi="Times New Roman" w:cs="Times New Roman"/>
        </w:rPr>
        <w:t xml:space="preserve">b) Zał. </w:t>
      </w:r>
      <w:r w:rsidR="00151DCC" w:rsidRPr="005F624A">
        <w:rPr>
          <w:rFonts w:ascii="Times New Roman" w:eastAsia="Times New Roman" w:hAnsi="Times New Roman" w:cs="Times New Roman"/>
        </w:rPr>
        <w:t>3</w:t>
      </w:r>
      <w:r w:rsidRPr="005F624A">
        <w:rPr>
          <w:rFonts w:ascii="Times New Roman" w:eastAsia="Times New Roman" w:hAnsi="Times New Roman" w:cs="Times New Roman"/>
        </w:rPr>
        <w:t>.2</w:t>
      </w:r>
      <w:r w:rsidR="008436E0">
        <w:rPr>
          <w:rFonts w:ascii="Times New Roman" w:eastAsia="Times New Roman" w:hAnsi="Times New Roman" w:cs="Times New Roman"/>
        </w:rPr>
        <w:t xml:space="preserve"> </w:t>
      </w:r>
      <w:r w:rsidRPr="00213873">
        <w:rPr>
          <w:rFonts w:ascii="Times New Roman" w:eastAsia="Times New Roman" w:hAnsi="Times New Roman" w:cs="Times New Roman"/>
        </w:rPr>
        <w:t xml:space="preserve">– </w:t>
      </w:r>
      <w:r w:rsidRPr="005F624A">
        <w:rPr>
          <w:rFonts w:ascii="Times New Roman" w:eastAsia="Times New Roman" w:hAnsi="Times New Roman" w:cs="Times New Roman"/>
        </w:rPr>
        <w:t xml:space="preserve">Oświadczenie o kwalifikowalności </w:t>
      </w:r>
      <w:r w:rsidR="00892B7C" w:rsidRPr="005F624A">
        <w:rPr>
          <w:rFonts w:ascii="Times New Roman" w:eastAsia="Times New Roman" w:hAnsi="Times New Roman" w:cs="Times New Roman"/>
        </w:rPr>
        <w:t>VAT</w:t>
      </w:r>
      <w:r w:rsidR="00AF1B29" w:rsidRPr="005F624A">
        <w:rPr>
          <w:rFonts w:ascii="Times New Roman" w:eastAsia="Times New Roman" w:hAnsi="Times New Roman" w:cs="Times New Roman"/>
        </w:rPr>
        <w:t xml:space="preserve"> (załącznik nr 2 do WoPP),</w:t>
      </w:r>
    </w:p>
    <w:p w14:paraId="575AB922" w14:textId="0E604FD6" w:rsidR="003B5684" w:rsidRPr="005F624A" w:rsidRDefault="003B5684" w:rsidP="00151DCC">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5F624A">
        <w:rPr>
          <w:rFonts w:ascii="Times New Roman" w:eastAsia="Times New Roman" w:hAnsi="Times New Roman" w:cs="Times New Roman"/>
        </w:rPr>
        <w:t xml:space="preserve">c) Zał. </w:t>
      </w:r>
      <w:r w:rsidR="00151DCC" w:rsidRPr="005F624A">
        <w:rPr>
          <w:rFonts w:ascii="Times New Roman" w:eastAsia="Times New Roman" w:hAnsi="Times New Roman" w:cs="Times New Roman"/>
        </w:rPr>
        <w:t>3</w:t>
      </w:r>
      <w:r w:rsidRPr="005F624A">
        <w:rPr>
          <w:rFonts w:ascii="Times New Roman" w:eastAsia="Times New Roman" w:hAnsi="Times New Roman" w:cs="Times New Roman"/>
        </w:rPr>
        <w:t>.3</w:t>
      </w:r>
      <w:r w:rsidR="008436E0">
        <w:rPr>
          <w:rFonts w:ascii="Times New Roman" w:eastAsia="Times New Roman" w:hAnsi="Times New Roman" w:cs="Times New Roman"/>
        </w:rPr>
        <w:t xml:space="preserve"> </w:t>
      </w:r>
      <w:r w:rsidRPr="00213873">
        <w:rPr>
          <w:rFonts w:ascii="Times New Roman" w:eastAsia="Times New Roman" w:hAnsi="Times New Roman" w:cs="Times New Roman"/>
        </w:rPr>
        <w:t>–</w:t>
      </w:r>
      <w:r w:rsidRPr="009E684C">
        <w:rPr>
          <w:rFonts w:ascii="Times New Roman" w:eastAsia="Times New Roman" w:hAnsi="Times New Roman" w:cs="Times New Roman"/>
          <w:color w:val="EE0000"/>
        </w:rPr>
        <w:t xml:space="preserve"> </w:t>
      </w:r>
      <w:r w:rsidRPr="005F624A">
        <w:rPr>
          <w:rFonts w:ascii="Times New Roman" w:eastAsia="Times New Roman" w:hAnsi="Times New Roman" w:cs="Times New Roman"/>
        </w:rPr>
        <w:t xml:space="preserve">Szczegółowy opis zadań wymienionych w </w:t>
      </w:r>
      <w:r w:rsidR="00892B7C" w:rsidRPr="005F624A">
        <w:rPr>
          <w:rFonts w:ascii="Times New Roman" w:eastAsia="Times New Roman" w:hAnsi="Times New Roman" w:cs="Times New Roman"/>
        </w:rPr>
        <w:t>ZRF</w:t>
      </w:r>
      <w:r w:rsidR="00AF1B29" w:rsidRPr="005F624A">
        <w:rPr>
          <w:rFonts w:ascii="Times New Roman" w:eastAsia="Times New Roman" w:hAnsi="Times New Roman" w:cs="Times New Roman"/>
        </w:rPr>
        <w:t xml:space="preserve"> (załącznik nr 3 do WoPP),</w:t>
      </w:r>
    </w:p>
    <w:p w14:paraId="07B1BEAF" w14:textId="0D47119D" w:rsidR="00BA3C22" w:rsidRPr="005F624A" w:rsidRDefault="003B5684" w:rsidP="00BA3C22">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rPr>
      </w:pPr>
      <w:r w:rsidRPr="005F624A">
        <w:rPr>
          <w:rFonts w:ascii="Times New Roman" w:eastAsia="Times New Roman" w:hAnsi="Times New Roman" w:cs="Times New Roman"/>
        </w:rPr>
        <w:t xml:space="preserve">d) Zał. </w:t>
      </w:r>
      <w:r w:rsidR="00151DCC" w:rsidRPr="005F624A">
        <w:rPr>
          <w:rFonts w:ascii="Times New Roman" w:eastAsia="Times New Roman" w:hAnsi="Times New Roman" w:cs="Times New Roman"/>
        </w:rPr>
        <w:t>3</w:t>
      </w:r>
      <w:r w:rsidRPr="005F624A">
        <w:rPr>
          <w:rFonts w:ascii="Times New Roman" w:eastAsia="Times New Roman" w:hAnsi="Times New Roman" w:cs="Times New Roman"/>
        </w:rPr>
        <w:t xml:space="preserve">.4 </w:t>
      </w:r>
      <w:r w:rsidRPr="00213873">
        <w:rPr>
          <w:rFonts w:ascii="Times New Roman" w:eastAsia="Times New Roman" w:hAnsi="Times New Roman" w:cs="Times New Roman"/>
        </w:rPr>
        <w:t xml:space="preserve">- </w:t>
      </w:r>
      <w:r w:rsidRPr="005F624A">
        <w:rPr>
          <w:rFonts w:ascii="Times New Roman" w:eastAsia="Times New Roman" w:hAnsi="Times New Roman" w:cs="Times New Roman"/>
        </w:rPr>
        <w:t>Oświadczenie małżonka o wyrażeniu zgody na za</w:t>
      </w:r>
      <w:r w:rsidR="005F66BF" w:rsidRPr="005F624A">
        <w:rPr>
          <w:rFonts w:ascii="Times New Roman" w:eastAsia="Times New Roman" w:hAnsi="Times New Roman" w:cs="Times New Roman"/>
        </w:rPr>
        <w:t>w</w:t>
      </w:r>
      <w:r w:rsidRPr="005F624A">
        <w:rPr>
          <w:rFonts w:ascii="Times New Roman" w:eastAsia="Times New Roman" w:hAnsi="Times New Roman" w:cs="Times New Roman"/>
        </w:rPr>
        <w:t>arcie umowy,</w:t>
      </w:r>
      <w:r w:rsidR="00AF1B29" w:rsidRPr="005F624A">
        <w:rPr>
          <w:rFonts w:ascii="Times New Roman" w:eastAsia="Times New Roman" w:hAnsi="Times New Roman" w:cs="Times New Roman"/>
        </w:rPr>
        <w:t xml:space="preserve"> (załącznik nr </w:t>
      </w:r>
      <w:r w:rsidR="00237919" w:rsidRPr="005F624A">
        <w:rPr>
          <w:rFonts w:ascii="Times New Roman" w:eastAsia="Times New Roman" w:hAnsi="Times New Roman" w:cs="Times New Roman"/>
        </w:rPr>
        <w:t>5</w:t>
      </w:r>
      <w:r w:rsidR="00AF1B29" w:rsidRPr="005F624A">
        <w:rPr>
          <w:rFonts w:ascii="Times New Roman" w:eastAsia="Times New Roman" w:hAnsi="Times New Roman" w:cs="Times New Roman"/>
        </w:rPr>
        <w:t xml:space="preserve"> do WoPP),</w:t>
      </w:r>
    </w:p>
    <w:p w14:paraId="515CEC35" w14:textId="7A7B75D2" w:rsidR="00BA3C22" w:rsidRPr="005F624A" w:rsidRDefault="00BA3C22" w:rsidP="00BA3C22">
      <w:pPr>
        <w:pStyle w:val="Akapitzlist"/>
        <w:widowControl w:val="0"/>
        <w:pBdr>
          <w:top w:val="nil"/>
          <w:left w:val="nil"/>
          <w:bottom w:val="nil"/>
          <w:right w:val="nil"/>
          <w:between w:val="nil"/>
        </w:pBdr>
        <w:spacing w:after="0" w:line="360" w:lineRule="auto"/>
        <w:jc w:val="both"/>
      </w:pPr>
      <w:r w:rsidRPr="005F624A">
        <w:rPr>
          <w:rFonts w:ascii="Times New Roman" w:eastAsia="Times New Roman" w:hAnsi="Times New Roman" w:cs="Times New Roman"/>
        </w:rPr>
        <w:t xml:space="preserve">e) Zał. </w:t>
      </w:r>
      <w:r w:rsidR="00B8411A" w:rsidRPr="005F624A">
        <w:rPr>
          <w:rFonts w:ascii="Times New Roman" w:eastAsia="Times New Roman" w:hAnsi="Times New Roman" w:cs="Times New Roman"/>
        </w:rPr>
        <w:t>3</w:t>
      </w:r>
      <w:r w:rsidRPr="005F624A">
        <w:rPr>
          <w:rFonts w:ascii="Times New Roman" w:eastAsia="Times New Roman" w:hAnsi="Times New Roman" w:cs="Times New Roman"/>
        </w:rPr>
        <w:t xml:space="preserve">.5 </w:t>
      </w:r>
      <w:r w:rsidRPr="00213873">
        <w:rPr>
          <w:rFonts w:ascii="Times New Roman" w:eastAsia="Times New Roman" w:hAnsi="Times New Roman" w:cs="Times New Roman"/>
        </w:rPr>
        <w:t>-</w:t>
      </w:r>
      <w:r w:rsidRPr="009E684C">
        <w:rPr>
          <w:rFonts w:ascii="Times New Roman" w:eastAsia="Times New Roman" w:hAnsi="Times New Roman" w:cs="Times New Roman"/>
          <w:color w:val="EE0000"/>
        </w:rPr>
        <w:t xml:space="preserve"> </w:t>
      </w:r>
      <w:r w:rsidRPr="005F624A">
        <w:rPr>
          <w:rFonts w:ascii="Times New Roman" w:eastAsia="Times New Roman" w:hAnsi="Times New Roman" w:cs="Times New Roman"/>
        </w:rPr>
        <w:t>Oświadczenie o niepozostawaniu w związku małżeńskim lub o ustanowionej małżeńskiej rozdzielności,</w:t>
      </w:r>
      <w:r w:rsidR="00237919" w:rsidRPr="005F624A">
        <w:rPr>
          <w:rFonts w:ascii="Times New Roman" w:eastAsia="Times New Roman" w:hAnsi="Times New Roman" w:cs="Times New Roman"/>
        </w:rPr>
        <w:t xml:space="preserve"> (załącznik nr 6 do WoPP),</w:t>
      </w:r>
    </w:p>
    <w:p w14:paraId="3CA28471" w14:textId="16104DE4" w:rsidR="00560EFD" w:rsidRPr="00D1234C" w:rsidRDefault="00560EFD" w:rsidP="00F96E24">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Pr>
          <w:rFonts w:ascii="Times New Roman" w:eastAsia="Times New Roman" w:hAnsi="Times New Roman" w:cs="Times New Roman"/>
          <w:color w:val="000000"/>
        </w:rPr>
        <w:t>f</w:t>
      </w:r>
      <w:r w:rsidRPr="00193A63">
        <w:rPr>
          <w:rFonts w:ascii="Times New Roman" w:eastAsia="Times New Roman" w:hAnsi="Times New Roman" w:cs="Times New Roman"/>
          <w:color w:val="000000"/>
        </w:rPr>
        <w:t xml:space="preserve">) Załącznik nr </w:t>
      </w:r>
      <w:r w:rsidR="00B8411A">
        <w:rPr>
          <w:rFonts w:ascii="Times New Roman" w:eastAsia="Times New Roman" w:hAnsi="Times New Roman" w:cs="Times New Roman"/>
          <w:color w:val="000000"/>
        </w:rPr>
        <w:t>3.6</w:t>
      </w:r>
      <w:r w:rsidRPr="00193A63">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oświadczenie RODO dla LGD</w:t>
      </w:r>
    </w:p>
    <w:p w14:paraId="497D2A5C" w14:textId="2541A8EA" w:rsidR="000B50DA" w:rsidRDefault="000B50DA" w:rsidP="00623EF4">
      <w:pPr>
        <w:pStyle w:val="Akapitzlist"/>
        <w:widowControl w:val="0"/>
        <w:numPr>
          <w:ilvl w:val="1"/>
          <w:numId w:val="39"/>
        </w:numPr>
        <w:pBdr>
          <w:top w:val="nil"/>
          <w:left w:val="nil"/>
          <w:bottom w:val="nil"/>
          <w:right w:val="nil"/>
          <w:between w:val="nil"/>
        </w:pBdr>
        <w:spacing w:after="120" w:line="276" w:lineRule="auto"/>
        <w:ind w:left="709"/>
        <w:rPr>
          <w:rFonts w:ascii="Times New Roman" w:eastAsia="Times New Roman" w:hAnsi="Times New Roman" w:cs="Times New Roman"/>
          <w:color w:val="000000"/>
        </w:rPr>
      </w:pPr>
      <w:r w:rsidRPr="000B50DA">
        <w:rPr>
          <w:rFonts w:ascii="Times New Roman" w:eastAsia="Times New Roman" w:hAnsi="Times New Roman" w:cs="Times New Roman"/>
          <w:color w:val="000000"/>
        </w:rPr>
        <w:t>Instrukcje do WoPP</w:t>
      </w:r>
      <w:r w:rsidR="005F66BF">
        <w:rPr>
          <w:rFonts w:ascii="Times New Roman" w:eastAsia="Times New Roman" w:hAnsi="Times New Roman" w:cs="Times New Roman"/>
          <w:color w:val="000000"/>
        </w:rPr>
        <w:t>:</w:t>
      </w:r>
    </w:p>
    <w:p w14:paraId="3DE58806" w14:textId="03E231F0" w:rsidR="00BA3C22" w:rsidRPr="00BA3C22" w:rsidRDefault="009C1446" w:rsidP="00343A1E">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w:t>
      </w:r>
      <w:r w:rsidR="00BA3C22" w:rsidRPr="00BA3C22">
        <w:rPr>
          <w:rFonts w:ascii="Times New Roman" w:eastAsia="Times New Roman" w:hAnsi="Times New Roman" w:cs="Times New Roman"/>
          <w:color w:val="000000"/>
        </w:rPr>
        <w:t xml:space="preserve">Załącznik nr </w:t>
      </w:r>
      <w:r w:rsidR="00D174A3">
        <w:rPr>
          <w:rFonts w:ascii="Times New Roman" w:eastAsia="Times New Roman" w:hAnsi="Times New Roman" w:cs="Times New Roman"/>
          <w:color w:val="000000"/>
        </w:rPr>
        <w:t>4.</w:t>
      </w:r>
      <w:r w:rsidR="001271D9">
        <w:rPr>
          <w:rFonts w:ascii="Times New Roman" w:eastAsia="Times New Roman" w:hAnsi="Times New Roman" w:cs="Times New Roman"/>
          <w:color w:val="000000"/>
        </w:rPr>
        <w:t>1</w:t>
      </w:r>
      <w:r w:rsidR="00BA3C22" w:rsidRPr="00BA3C22">
        <w:rPr>
          <w:rFonts w:ascii="Times New Roman" w:eastAsia="Times New Roman" w:hAnsi="Times New Roman" w:cs="Times New Roman"/>
          <w:color w:val="000000"/>
        </w:rPr>
        <w:t xml:space="preserve"> – Instrukcja wypełniania wniosku o przyznanie pomocy w ramach Planu Strategicznego dla Wspólnej Polityki Rolnej na lata 2023-2027</w:t>
      </w:r>
      <w:r w:rsidR="00770D75">
        <w:rPr>
          <w:rFonts w:ascii="Times New Roman" w:eastAsia="Times New Roman" w:hAnsi="Times New Roman" w:cs="Times New Roman"/>
          <w:color w:val="000000"/>
        </w:rPr>
        <w:t xml:space="preserve"> </w:t>
      </w:r>
      <w:r w:rsidR="00BA3C22" w:rsidRPr="00BA3C22">
        <w:rPr>
          <w:rFonts w:ascii="Times New Roman" w:eastAsia="Times New Roman" w:hAnsi="Times New Roman" w:cs="Times New Roman"/>
          <w:color w:val="000000"/>
        </w:rPr>
        <w:t>dla interwencji I13.1 LEADER/Rozwój Lokalny Kierowany przez Społeczność (RLKS) – komponent wdrażanie LSR,</w:t>
      </w:r>
    </w:p>
    <w:p w14:paraId="29A0137D" w14:textId="1E997CDE" w:rsidR="00BA3C22" w:rsidRPr="00BA3C22" w:rsidRDefault="009C1446" w:rsidP="009C1446">
      <w:pPr>
        <w:pStyle w:val="Akapitzlist"/>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sidR="00BA3C22" w:rsidRPr="00BA3C22">
        <w:rPr>
          <w:rFonts w:ascii="Times New Roman" w:eastAsia="Times New Roman" w:hAnsi="Times New Roman" w:cs="Times New Roman"/>
          <w:color w:val="000000"/>
        </w:rPr>
        <w:t xml:space="preserve">Załącznik nr </w:t>
      </w:r>
      <w:r w:rsidR="001271D9">
        <w:rPr>
          <w:rFonts w:ascii="Times New Roman" w:eastAsia="Times New Roman" w:hAnsi="Times New Roman" w:cs="Times New Roman"/>
          <w:color w:val="000000"/>
        </w:rPr>
        <w:t>4.2.</w:t>
      </w:r>
      <w:r w:rsidR="00BA3C22" w:rsidRPr="00BA3C22">
        <w:rPr>
          <w:rFonts w:ascii="Times New Roman" w:eastAsia="Times New Roman" w:hAnsi="Times New Roman" w:cs="Times New Roman"/>
          <w:color w:val="000000"/>
        </w:rPr>
        <w:t xml:space="preserve"> – Pomocniczy załącznik do Instrukcji dla wniosku o przyznanie pomocy,</w:t>
      </w:r>
    </w:p>
    <w:p w14:paraId="210A4FAA" w14:textId="761DF3AF" w:rsidR="00D1234C" w:rsidRPr="00D1234C" w:rsidRDefault="00C53E23" w:rsidP="00732963">
      <w:pPr>
        <w:widowControl w:val="0"/>
        <w:pBdr>
          <w:top w:val="nil"/>
          <w:left w:val="nil"/>
          <w:bottom w:val="nil"/>
          <w:right w:val="nil"/>
          <w:between w:val="nil"/>
        </w:pBdr>
        <w:spacing w:after="0"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r w:rsidR="00D1234C" w:rsidRPr="00D1234C">
        <w:rPr>
          <w:rFonts w:ascii="Times New Roman" w:eastAsia="Times New Roman" w:hAnsi="Times New Roman" w:cs="Times New Roman"/>
          <w:color w:val="000000"/>
        </w:rPr>
        <w:t xml:space="preserve"> załącznik nr </w:t>
      </w:r>
      <w:r>
        <w:rPr>
          <w:rFonts w:ascii="Times New Roman" w:eastAsia="Times New Roman" w:hAnsi="Times New Roman" w:cs="Times New Roman"/>
          <w:color w:val="000000"/>
        </w:rPr>
        <w:t>5</w:t>
      </w:r>
      <w:r w:rsidR="00EC432C">
        <w:rPr>
          <w:rFonts w:ascii="Times New Roman" w:eastAsia="Times New Roman" w:hAnsi="Times New Roman" w:cs="Times New Roman"/>
          <w:color w:val="000000"/>
        </w:rPr>
        <w:t>.0</w:t>
      </w:r>
      <w:r w:rsidR="00D1234C" w:rsidRPr="00D1234C">
        <w:rPr>
          <w:rFonts w:ascii="Times New Roman" w:eastAsia="Times New Roman" w:hAnsi="Times New Roman" w:cs="Times New Roman"/>
          <w:color w:val="000000"/>
        </w:rPr>
        <w:t xml:space="preserve"> – formularz Umowy o Przyznanie Pomocy wraz z wzorami</w:t>
      </w:r>
      <w:r w:rsidR="00D1234C">
        <w:rPr>
          <w:rFonts w:ascii="Times New Roman" w:eastAsia="Times New Roman" w:hAnsi="Times New Roman" w:cs="Times New Roman"/>
          <w:color w:val="000000"/>
        </w:rPr>
        <w:t xml:space="preserve"> </w:t>
      </w:r>
      <w:r w:rsidR="00D1234C" w:rsidRPr="00D1234C">
        <w:rPr>
          <w:rFonts w:ascii="Times New Roman" w:eastAsia="Times New Roman" w:hAnsi="Times New Roman" w:cs="Times New Roman"/>
          <w:color w:val="000000"/>
        </w:rPr>
        <w:t>załączników:</w:t>
      </w:r>
    </w:p>
    <w:p w14:paraId="239EFC42" w14:textId="6E11E2DC" w:rsidR="00D1234C" w:rsidRPr="00D1234C" w:rsidRDefault="00D1234C" w:rsidP="00732963">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a) Zał</w:t>
      </w:r>
      <w:r w:rsidR="00BF500E">
        <w:rPr>
          <w:rFonts w:ascii="Times New Roman" w:eastAsia="Times New Roman" w:hAnsi="Times New Roman" w:cs="Times New Roman"/>
          <w:color w:val="000000"/>
        </w:rPr>
        <w:t xml:space="preserve">. </w:t>
      </w:r>
      <w:r w:rsidR="00C53E23">
        <w:rPr>
          <w:rFonts w:ascii="Times New Roman" w:eastAsia="Times New Roman" w:hAnsi="Times New Roman" w:cs="Times New Roman"/>
          <w:color w:val="000000"/>
        </w:rPr>
        <w:t>5</w:t>
      </w:r>
      <w:r w:rsidR="00BF500E">
        <w:rPr>
          <w:rFonts w:ascii="Times New Roman" w:eastAsia="Times New Roman" w:hAnsi="Times New Roman" w:cs="Times New Roman"/>
          <w:color w:val="000000"/>
        </w:rPr>
        <w:t>.</w:t>
      </w:r>
      <w:r w:rsidRPr="00D1234C">
        <w:rPr>
          <w:rFonts w:ascii="Times New Roman" w:eastAsia="Times New Roman" w:hAnsi="Times New Roman" w:cs="Times New Roman"/>
          <w:color w:val="000000"/>
        </w:rPr>
        <w:t xml:space="preserve">1 do umowy – </w:t>
      </w:r>
      <w:r w:rsidR="00542F69">
        <w:rPr>
          <w:rFonts w:ascii="Times New Roman" w:eastAsia="Times New Roman" w:hAnsi="Times New Roman" w:cs="Times New Roman"/>
          <w:color w:val="000000"/>
        </w:rPr>
        <w:t>b</w:t>
      </w:r>
      <w:r w:rsidRPr="00D1234C">
        <w:rPr>
          <w:rFonts w:ascii="Times New Roman" w:eastAsia="Times New Roman" w:hAnsi="Times New Roman" w:cs="Times New Roman"/>
          <w:color w:val="000000"/>
        </w:rPr>
        <w:t>iznesplan,</w:t>
      </w:r>
    </w:p>
    <w:p w14:paraId="25403F1A" w14:textId="09627F6E" w:rsidR="00D1234C" w:rsidRPr="00D1234C" w:rsidRDefault="00D1234C" w:rsidP="00732963">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b) Zał</w:t>
      </w:r>
      <w:r w:rsidR="000E5F98">
        <w:rPr>
          <w:rFonts w:ascii="Times New Roman" w:eastAsia="Times New Roman" w:hAnsi="Times New Roman" w:cs="Times New Roman"/>
          <w:color w:val="000000"/>
        </w:rPr>
        <w:t xml:space="preserve">. </w:t>
      </w:r>
      <w:r w:rsidR="00C53E23">
        <w:rPr>
          <w:rFonts w:ascii="Times New Roman" w:eastAsia="Times New Roman" w:hAnsi="Times New Roman" w:cs="Times New Roman"/>
          <w:color w:val="000000"/>
        </w:rPr>
        <w:t>5</w:t>
      </w:r>
      <w:r w:rsidR="000E5F98">
        <w:rPr>
          <w:rFonts w:ascii="Times New Roman" w:eastAsia="Times New Roman" w:hAnsi="Times New Roman" w:cs="Times New Roman"/>
          <w:color w:val="000000"/>
        </w:rPr>
        <w:t>.</w:t>
      </w:r>
      <w:r w:rsidRPr="00D1234C">
        <w:rPr>
          <w:rFonts w:ascii="Times New Roman" w:eastAsia="Times New Roman" w:hAnsi="Times New Roman" w:cs="Times New Roman"/>
          <w:color w:val="000000"/>
        </w:rPr>
        <w:t xml:space="preserve">2 do umowy – </w:t>
      </w:r>
      <w:r w:rsidR="00542F69">
        <w:rPr>
          <w:rFonts w:ascii="Times New Roman" w:eastAsia="Times New Roman" w:hAnsi="Times New Roman" w:cs="Times New Roman"/>
          <w:color w:val="000000"/>
        </w:rPr>
        <w:t>z</w:t>
      </w:r>
      <w:r w:rsidRPr="00D1234C">
        <w:rPr>
          <w:rFonts w:ascii="Times New Roman" w:eastAsia="Times New Roman" w:hAnsi="Times New Roman" w:cs="Times New Roman"/>
          <w:color w:val="000000"/>
        </w:rPr>
        <w:t>estawienie rzeczowo-finansowe,</w:t>
      </w:r>
    </w:p>
    <w:p w14:paraId="1A67A89C" w14:textId="21A7BA67" w:rsidR="00D1234C" w:rsidRPr="00D1234C" w:rsidRDefault="00D1234C" w:rsidP="00732963">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c) Zał</w:t>
      </w:r>
      <w:r w:rsidR="000E5F98">
        <w:rPr>
          <w:rFonts w:ascii="Times New Roman" w:eastAsia="Times New Roman" w:hAnsi="Times New Roman" w:cs="Times New Roman"/>
          <w:color w:val="000000"/>
        </w:rPr>
        <w:t xml:space="preserve">. </w:t>
      </w:r>
      <w:r w:rsidR="00C53E23">
        <w:rPr>
          <w:rFonts w:ascii="Times New Roman" w:eastAsia="Times New Roman" w:hAnsi="Times New Roman" w:cs="Times New Roman"/>
          <w:color w:val="000000"/>
        </w:rPr>
        <w:t>5</w:t>
      </w:r>
      <w:r w:rsidR="000E5F98">
        <w:rPr>
          <w:rFonts w:ascii="Times New Roman" w:eastAsia="Times New Roman" w:hAnsi="Times New Roman" w:cs="Times New Roman"/>
          <w:color w:val="000000"/>
        </w:rPr>
        <w:t>.</w:t>
      </w:r>
      <w:r w:rsidRPr="00D1234C">
        <w:rPr>
          <w:rFonts w:ascii="Times New Roman" w:eastAsia="Times New Roman" w:hAnsi="Times New Roman" w:cs="Times New Roman"/>
          <w:color w:val="000000"/>
        </w:rPr>
        <w:t xml:space="preserve">3 do umowy – </w:t>
      </w:r>
      <w:r w:rsidR="00542F69">
        <w:rPr>
          <w:rFonts w:ascii="Times New Roman" w:eastAsia="Times New Roman" w:hAnsi="Times New Roman" w:cs="Times New Roman"/>
          <w:color w:val="000000"/>
        </w:rPr>
        <w:t>k</w:t>
      </w:r>
      <w:r w:rsidRPr="00D1234C">
        <w:rPr>
          <w:rFonts w:ascii="Times New Roman" w:eastAsia="Times New Roman" w:hAnsi="Times New Roman" w:cs="Times New Roman"/>
          <w:color w:val="000000"/>
        </w:rPr>
        <w:t>lauzula informacyjna o przetwarzaniu danych osobowych,</w:t>
      </w:r>
    </w:p>
    <w:p w14:paraId="275B7933" w14:textId="2C957767" w:rsidR="009B5B10" w:rsidRDefault="00D1234C" w:rsidP="00732963">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rPr>
      </w:pPr>
      <w:r w:rsidRPr="00D1234C">
        <w:rPr>
          <w:rFonts w:ascii="Times New Roman" w:eastAsia="Times New Roman" w:hAnsi="Times New Roman" w:cs="Times New Roman"/>
          <w:color w:val="000000"/>
        </w:rPr>
        <w:t>d) Zał</w:t>
      </w:r>
      <w:r w:rsidR="000E5F98">
        <w:rPr>
          <w:rFonts w:ascii="Times New Roman" w:eastAsia="Times New Roman" w:hAnsi="Times New Roman" w:cs="Times New Roman"/>
          <w:color w:val="000000"/>
        </w:rPr>
        <w:t xml:space="preserve">. </w:t>
      </w:r>
      <w:r w:rsidR="00C53E23">
        <w:rPr>
          <w:rFonts w:ascii="Times New Roman" w:eastAsia="Times New Roman" w:hAnsi="Times New Roman" w:cs="Times New Roman"/>
          <w:color w:val="000000"/>
        </w:rPr>
        <w:t>5</w:t>
      </w:r>
      <w:r w:rsidR="000E5F98">
        <w:rPr>
          <w:rFonts w:ascii="Times New Roman" w:eastAsia="Times New Roman" w:hAnsi="Times New Roman" w:cs="Times New Roman"/>
          <w:color w:val="000000"/>
        </w:rPr>
        <w:t>.</w:t>
      </w:r>
      <w:r w:rsidRPr="00D1234C">
        <w:rPr>
          <w:rFonts w:ascii="Times New Roman" w:eastAsia="Times New Roman" w:hAnsi="Times New Roman" w:cs="Times New Roman"/>
          <w:color w:val="000000"/>
        </w:rPr>
        <w:t xml:space="preserve">4 do umowy - </w:t>
      </w:r>
      <w:r w:rsidR="00542F69">
        <w:rPr>
          <w:rFonts w:ascii="Times New Roman" w:eastAsia="Times New Roman" w:hAnsi="Times New Roman" w:cs="Times New Roman"/>
          <w:color w:val="000000"/>
        </w:rPr>
        <w:t>w</w:t>
      </w:r>
      <w:r w:rsidRPr="00D1234C">
        <w:rPr>
          <w:rFonts w:ascii="Times New Roman" w:eastAsia="Times New Roman" w:hAnsi="Times New Roman" w:cs="Times New Roman"/>
          <w:color w:val="000000"/>
        </w:rPr>
        <w:t>ykaz działek na których będzie realizowana operacja trwale związana z nieruchomością</w:t>
      </w:r>
    </w:p>
    <w:p w14:paraId="5448F1F3" w14:textId="535A3A4D" w:rsidR="0047416E" w:rsidRPr="005726F3" w:rsidRDefault="002E0D05" w:rsidP="008436E0">
      <w:pPr>
        <w:widowControl w:val="0"/>
        <w:pBdr>
          <w:top w:val="nil"/>
          <w:left w:val="nil"/>
          <w:bottom w:val="nil"/>
          <w:right w:val="nil"/>
          <w:between w:val="nil"/>
        </w:pBdr>
        <w:spacing w:after="0"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 </w:t>
      </w:r>
      <w:r w:rsidRPr="00D1234C">
        <w:rPr>
          <w:rFonts w:ascii="Times New Roman" w:eastAsia="Times New Roman" w:hAnsi="Times New Roman" w:cs="Times New Roman"/>
          <w:color w:val="000000"/>
        </w:rPr>
        <w:t xml:space="preserve">Załącznik nr </w:t>
      </w:r>
      <w:r>
        <w:rPr>
          <w:rFonts w:ascii="Times New Roman" w:eastAsia="Times New Roman" w:hAnsi="Times New Roman" w:cs="Times New Roman"/>
          <w:color w:val="000000"/>
        </w:rPr>
        <w:t>6</w:t>
      </w:r>
      <w:r w:rsidRPr="00D1234C">
        <w:rPr>
          <w:rFonts w:ascii="Times New Roman" w:eastAsia="Times New Roman" w:hAnsi="Times New Roman" w:cs="Times New Roman"/>
          <w:color w:val="000000"/>
        </w:rPr>
        <w:t xml:space="preserve"> – wykaz załączników do Wniosku o Płatność,</w:t>
      </w:r>
      <w:bookmarkEnd w:id="19"/>
    </w:p>
    <w:sectPr w:rsidR="0047416E" w:rsidRPr="005726F3" w:rsidSect="00634553">
      <w:headerReference w:type="default" r:id="rId20"/>
      <w:footerReference w:type="default" r:id="rId21"/>
      <w:headerReference w:type="first" r:id="rId22"/>
      <w:pgSz w:w="11906" w:h="16838"/>
      <w:pgMar w:top="1417" w:right="1133" w:bottom="1417" w:left="1134"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8F70A" w14:textId="77777777" w:rsidR="00435D54" w:rsidRDefault="00435D54">
      <w:pPr>
        <w:spacing w:after="0" w:line="240" w:lineRule="auto"/>
      </w:pPr>
      <w:r>
        <w:separator/>
      </w:r>
    </w:p>
  </w:endnote>
  <w:endnote w:type="continuationSeparator" w:id="0">
    <w:p w14:paraId="01EC1EB0" w14:textId="77777777" w:rsidR="00435D54" w:rsidRDefault="00435D54">
      <w:pPr>
        <w:spacing w:after="0" w:line="240" w:lineRule="auto"/>
      </w:pPr>
      <w:r>
        <w:continuationSeparator/>
      </w:r>
    </w:p>
  </w:endnote>
  <w:endnote w:type="continuationNotice" w:id="1">
    <w:p w14:paraId="7E228CBA" w14:textId="77777777" w:rsidR="00435D54" w:rsidRDefault="00435D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2F12821-6249-4095-BC0A-6F61E091B686}"/>
    <w:embedBold r:id="rId2" w:fontKey="{2AFCD86D-A7B9-485B-891D-A04D6EBF8F79}"/>
  </w:font>
  <w:font w:name="Calibri Light">
    <w:panose1 w:val="020F0302020204030204"/>
    <w:charset w:val="EE"/>
    <w:family w:val="swiss"/>
    <w:pitch w:val="variable"/>
    <w:sig w:usb0="E4002EFF" w:usb1="C200247B" w:usb2="00000009" w:usb3="00000000" w:csb0="000001FF" w:csb1="00000000"/>
    <w:embedRegular r:id="rId3" w:fontKey="{22753A09-AB3A-4CAE-8938-96F6A38B3A6C}"/>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embedRegular r:id="rId4" w:fontKey="{9E259F8D-ABB0-4032-AF1E-5E64DBC1F132}"/>
  </w:font>
  <w:font w:name="Arial">
    <w:panose1 w:val="020B0604020202020204"/>
    <w:charset w:val="EE"/>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EE"/>
    <w:family w:val="roman"/>
    <w:pitch w:val="variable"/>
    <w:sig w:usb0="E0002EFF" w:usb1="C000785B" w:usb2="00000009" w:usb3="00000000" w:csb0="000001FF" w:csb1="00000000"/>
    <w:embedRegular r:id="rId5" w:fontKey="{816F3217-BB58-40F4-A4E2-329167903713}"/>
  </w:font>
  <w:font w:name="Georgia">
    <w:panose1 w:val="02040502050405020303"/>
    <w:charset w:val="EE"/>
    <w:family w:val="roman"/>
    <w:pitch w:val="variable"/>
    <w:sig w:usb0="00000287" w:usb1="00000000" w:usb2="00000000" w:usb3="00000000" w:csb0="0000009F" w:csb1="00000000"/>
    <w:embedRegular r:id="rId6" w:fontKey="{88EF1A2B-9CD1-44F2-A071-A7C252066BED}"/>
    <w:embedItalic r:id="rId7" w:fontKey="{C3C22491-7080-4439-8DDB-AA429C441C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E" w14:textId="0D02F6C3" w:rsidR="00253CFE" w:rsidRDefault="003A514F">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5F" w14:textId="77777777" w:rsidR="00253CFE" w:rsidRDefault="003A514F">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B61F6" w14:textId="77777777" w:rsidR="00435D54" w:rsidRDefault="00435D54">
      <w:pPr>
        <w:spacing w:after="0" w:line="240" w:lineRule="auto"/>
      </w:pPr>
      <w:r>
        <w:separator/>
      </w:r>
    </w:p>
  </w:footnote>
  <w:footnote w:type="continuationSeparator" w:id="0">
    <w:p w14:paraId="08BA62AE" w14:textId="77777777" w:rsidR="00435D54" w:rsidRDefault="00435D54">
      <w:pPr>
        <w:spacing w:after="0" w:line="240" w:lineRule="auto"/>
      </w:pPr>
      <w:r>
        <w:continuationSeparator/>
      </w:r>
    </w:p>
  </w:footnote>
  <w:footnote w:type="continuationNotice" w:id="1">
    <w:p w14:paraId="4A1EAAF5" w14:textId="77777777" w:rsidR="00435D54" w:rsidRDefault="00435D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D" w14:textId="77777777" w:rsidR="00253CFE" w:rsidRDefault="00253CFE">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7248" w14:textId="5E6FCA85" w:rsidR="005377BD" w:rsidRDefault="00634553" w:rsidP="00634553">
    <w:pPr>
      <w:pStyle w:val="Nagwek"/>
      <w:ind w:left="-426"/>
    </w:pPr>
    <w:r>
      <w:t xml:space="preserve">                    </w:t>
    </w:r>
    <w:r w:rsidR="004B7035">
      <w:rPr>
        <w:noProof/>
      </w:rPr>
      <w:drawing>
        <wp:inline distT="0" distB="0" distL="0" distR="0" wp14:anchorId="01B9468F" wp14:editId="0BE6E1C0">
          <wp:extent cx="6842777" cy="1080135"/>
          <wp:effectExtent l="0" t="0" r="0" b="5715"/>
          <wp:docPr id="207904345" name="Obraz 1" descr="Obraz zawierający tekst, zrzut ekranu, linia,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Obraz zawierający tekst, zrzut ekranu, linia, Czcionka&#10;&#10;Zawartość wygenerowana przez sztuczną inteligencję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2993" cy="10817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915D8D"/>
    <w:multiLevelType w:val="hybridMultilevel"/>
    <w:tmpl w:val="3CE472CC"/>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1778"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194110B8"/>
    <w:multiLevelType w:val="multilevel"/>
    <w:tmpl w:val="0C06A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7C4A2D"/>
    <w:multiLevelType w:val="multilevel"/>
    <w:tmpl w:val="BA38961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8"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2837FB"/>
    <w:multiLevelType w:val="hybridMultilevel"/>
    <w:tmpl w:val="9ED873B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425AA3"/>
    <w:multiLevelType w:val="multilevel"/>
    <w:tmpl w:val="BD8C290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2" w15:restartNumberingAfterBreak="0">
    <w:nsid w:val="4DC65E1D"/>
    <w:multiLevelType w:val="hybridMultilevel"/>
    <w:tmpl w:val="D57CABE8"/>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3"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6"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0"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3" w15:restartNumberingAfterBreak="0">
    <w:nsid w:val="6CD7538B"/>
    <w:multiLevelType w:val="hybridMultilevel"/>
    <w:tmpl w:val="680620B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5"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9820366">
    <w:abstractNumId w:val="38"/>
  </w:num>
  <w:num w:numId="2" w16cid:durableId="1708793915">
    <w:abstractNumId w:val="47"/>
  </w:num>
  <w:num w:numId="3" w16cid:durableId="1312825385">
    <w:abstractNumId w:val="5"/>
  </w:num>
  <w:num w:numId="4" w16cid:durableId="841512093">
    <w:abstractNumId w:val="17"/>
  </w:num>
  <w:num w:numId="5" w16cid:durableId="1511943755">
    <w:abstractNumId w:val="30"/>
  </w:num>
  <w:num w:numId="6" w16cid:durableId="475340937">
    <w:abstractNumId w:val="9"/>
  </w:num>
  <w:num w:numId="7" w16cid:durableId="361711508">
    <w:abstractNumId w:val="22"/>
  </w:num>
  <w:num w:numId="8" w16cid:durableId="1043335965">
    <w:abstractNumId w:val="27"/>
  </w:num>
  <w:num w:numId="9" w16cid:durableId="75175599">
    <w:abstractNumId w:val="24"/>
  </w:num>
  <w:num w:numId="10" w16cid:durableId="805851289">
    <w:abstractNumId w:val="18"/>
  </w:num>
  <w:num w:numId="11" w16cid:durableId="1907260489">
    <w:abstractNumId w:val="36"/>
  </w:num>
  <w:num w:numId="12" w16cid:durableId="1499036357">
    <w:abstractNumId w:val="16"/>
  </w:num>
  <w:num w:numId="13" w16cid:durableId="603809138">
    <w:abstractNumId w:val="39"/>
  </w:num>
  <w:num w:numId="14" w16cid:durableId="1757021747">
    <w:abstractNumId w:val="14"/>
  </w:num>
  <w:num w:numId="15" w16cid:durableId="272202993">
    <w:abstractNumId w:val="8"/>
  </w:num>
  <w:num w:numId="16" w16cid:durableId="1823425051">
    <w:abstractNumId w:val="0"/>
  </w:num>
  <w:num w:numId="17" w16cid:durableId="2101288547">
    <w:abstractNumId w:val="46"/>
  </w:num>
  <w:num w:numId="18" w16cid:durableId="187722804">
    <w:abstractNumId w:val="37"/>
  </w:num>
  <w:num w:numId="19" w16cid:durableId="251353368">
    <w:abstractNumId w:val="19"/>
  </w:num>
  <w:num w:numId="20" w16cid:durableId="465317067">
    <w:abstractNumId w:val="4"/>
  </w:num>
  <w:num w:numId="21" w16cid:durableId="1871920127">
    <w:abstractNumId w:val="33"/>
  </w:num>
  <w:num w:numId="22" w16cid:durableId="1619333174">
    <w:abstractNumId w:val="15"/>
  </w:num>
  <w:num w:numId="23" w16cid:durableId="1684623452">
    <w:abstractNumId w:val="44"/>
  </w:num>
  <w:num w:numId="24" w16cid:durableId="1916162079">
    <w:abstractNumId w:val="41"/>
  </w:num>
  <w:num w:numId="25" w16cid:durableId="866404877">
    <w:abstractNumId w:val="35"/>
  </w:num>
  <w:num w:numId="26" w16cid:durableId="1718703020">
    <w:abstractNumId w:val="3"/>
  </w:num>
  <w:num w:numId="27" w16cid:durableId="1589607989">
    <w:abstractNumId w:val="28"/>
  </w:num>
  <w:num w:numId="28" w16cid:durableId="400446386">
    <w:abstractNumId w:val="10"/>
  </w:num>
  <w:num w:numId="29" w16cid:durableId="1473133564">
    <w:abstractNumId w:val="26"/>
  </w:num>
  <w:num w:numId="30" w16cid:durableId="976185778">
    <w:abstractNumId w:val="42"/>
  </w:num>
  <w:num w:numId="31" w16cid:durableId="1148594708">
    <w:abstractNumId w:val="6"/>
  </w:num>
  <w:num w:numId="32" w16cid:durableId="657999000">
    <w:abstractNumId w:val="45"/>
  </w:num>
  <w:num w:numId="33" w16cid:durableId="1717772271">
    <w:abstractNumId w:val="34"/>
  </w:num>
  <w:num w:numId="34" w16cid:durableId="328214382">
    <w:abstractNumId w:val="12"/>
  </w:num>
  <w:num w:numId="35" w16cid:durableId="1386562846">
    <w:abstractNumId w:val="1"/>
  </w:num>
  <w:num w:numId="36" w16cid:durableId="145243220">
    <w:abstractNumId w:val="21"/>
  </w:num>
  <w:num w:numId="37" w16cid:durableId="1592199832">
    <w:abstractNumId w:val="23"/>
  </w:num>
  <w:num w:numId="38" w16cid:durableId="1922248536">
    <w:abstractNumId w:val="48"/>
  </w:num>
  <w:num w:numId="39" w16cid:durableId="1912419673">
    <w:abstractNumId w:val="49"/>
  </w:num>
  <w:num w:numId="40" w16cid:durableId="1780759381">
    <w:abstractNumId w:val="20"/>
  </w:num>
  <w:num w:numId="41" w16cid:durableId="755908687">
    <w:abstractNumId w:val="2"/>
  </w:num>
  <w:num w:numId="42" w16cid:durableId="1349605076">
    <w:abstractNumId w:val="40"/>
  </w:num>
  <w:num w:numId="43" w16cid:durableId="146439949">
    <w:abstractNumId w:val="25"/>
  </w:num>
  <w:num w:numId="44" w16cid:durableId="306209184">
    <w:abstractNumId w:val="7"/>
  </w:num>
  <w:num w:numId="45" w16cid:durableId="411125155">
    <w:abstractNumId w:val="29"/>
  </w:num>
  <w:num w:numId="46" w16cid:durableId="698160062">
    <w:abstractNumId w:val="13"/>
  </w:num>
  <w:num w:numId="47" w16cid:durableId="202714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64347642">
    <w:abstractNumId w:val="31"/>
  </w:num>
  <w:num w:numId="49" w16cid:durableId="666129148">
    <w:abstractNumId w:val="32"/>
  </w:num>
  <w:num w:numId="50" w16cid:durableId="1353651517">
    <w:abstractNumId w:val="43"/>
  </w:num>
  <w:num w:numId="51" w16cid:durableId="2454583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CFE"/>
    <w:rsid w:val="00001E0C"/>
    <w:rsid w:val="0001169E"/>
    <w:rsid w:val="000213FE"/>
    <w:rsid w:val="000251DF"/>
    <w:rsid w:val="00026907"/>
    <w:rsid w:val="00035D03"/>
    <w:rsid w:val="00053A86"/>
    <w:rsid w:val="000554B2"/>
    <w:rsid w:val="00055A03"/>
    <w:rsid w:val="0006430A"/>
    <w:rsid w:val="0008314C"/>
    <w:rsid w:val="0009713C"/>
    <w:rsid w:val="000B1661"/>
    <w:rsid w:val="000B50DA"/>
    <w:rsid w:val="000C5014"/>
    <w:rsid w:val="000D1824"/>
    <w:rsid w:val="000E0DEE"/>
    <w:rsid w:val="000E2F92"/>
    <w:rsid w:val="000E5F98"/>
    <w:rsid w:val="000F2F4A"/>
    <w:rsid w:val="00102E2E"/>
    <w:rsid w:val="00103F9A"/>
    <w:rsid w:val="001057DF"/>
    <w:rsid w:val="00117346"/>
    <w:rsid w:val="00121EA6"/>
    <w:rsid w:val="001271D9"/>
    <w:rsid w:val="00132F97"/>
    <w:rsid w:val="00145ABD"/>
    <w:rsid w:val="00147920"/>
    <w:rsid w:val="00151DCC"/>
    <w:rsid w:val="00155A83"/>
    <w:rsid w:val="00156235"/>
    <w:rsid w:val="001629AD"/>
    <w:rsid w:val="00164EB3"/>
    <w:rsid w:val="00166BB2"/>
    <w:rsid w:val="00167C88"/>
    <w:rsid w:val="001726BB"/>
    <w:rsid w:val="00176D53"/>
    <w:rsid w:val="001925E2"/>
    <w:rsid w:val="00193A63"/>
    <w:rsid w:val="001A15AA"/>
    <w:rsid w:val="001A1AE3"/>
    <w:rsid w:val="001A22E6"/>
    <w:rsid w:val="001A46F6"/>
    <w:rsid w:val="001B2A8F"/>
    <w:rsid w:val="001B6FE2"/>
    <w:rsid w:val="001C49FD"/>
    <w:rsid w:val="001C55A9"/>
    <w:rsid w:val="001C5CFF"/>
    <w:rsid w:val="001C68AF"/>
    <w:rsid w:val="001D1425"/>
    <w:rsid w:val="001D26E0"/>
    <w:rsid w:val="001E2F61"/>
    <w:rsid w:val="001E4D41"/>
    <w:rsid w:val="001E77AE"/>
    <w:rsid w:val="00202E53"/>
    <w:rsid w:val="00204A27"/>
    <w:rsid w:val="00213873"/>
    <w:rsid w:val="002152C5"/>
    <w:rsid w:val="00222B55"/>
    <w:rsid w:val="002240C5"/>
    <w:rsid w:val="00224EFF"/>
    <w:rsid w:val="00236706"/>
    <w:rsid w:val="00237919"/>
    <w:rsid w:val="0024242D"/>
    <w:rsid w:val="002461C8"/>
    <w:rsid w:val="00253CFE"/>
    <w:rsid w:val="002565F8"/>
    <w:rsid w:val="002570E5"/>
    <w:rsid w:val="00261697"/>
    <w:rsid w:val="002629F1"/>
    <w:rsid w:val="00267351"/>
    <w:rsid w:val="00282CCC"/>
    <w:rsid w:val="00287750"/>
    <w:rsid w:val="002A1215"/>
    <w:rsid w:val="002A578F"/>
    <w:rsid w:val="002C1493"/>
    <w:rsid w:val="002C5976"/>
    <w:rsid w:val="002C60C2"/>
    <w:rsid w:val="002D0496"/>
    <w:rsid w:val="002D4CBB"/>
    <w:rsid w:val="002E09B6"/>
    <w:rsid w:val="002E0D05"/>
    <w:rsid w:val="002E7351"/>
    <w:rsid w:val="002F07EA"/>
    <w:rsid w:val="00300C8B"/>
    <w:rsid w:val="003124DB"/>
    <w:rsid w:val="00317C47"/>
    <w:rsid w:val="00320E21"/>
    <w:rsid w:val="00321453"/>
    <w:rsid w:val="003222D0"/>
    <w:rsid w:val="00322789"/>
    <w:rsid w:val="00324AB2"/>
    <w:rsid w:val="003257CF"/>
    <w:rsid w:val="00330BC0"/>
    <w:rsid w:val="003323E1"/>
    <w:rsid w:val="00337479"/>
    <w:rsid w:val="003403C3"/>
    <w:rsid w:val="00341AD2"/>
    <w:rsid w:val="003427D6"/>
    <w:rsid w:val="00343A1E"/>
    <w:rsid w:val="00346B37"/>
    <w:rsid w:val="00351810"/>
    <w:rsid w:val="00357CA1"/>
    <w:rsid w:val="00372886"/>
    <w:rsid w:val="00383074"/>
    <w:rsid w:val="00384868"/>
    <w:rsid w:val="00385DD9"/>
    <w:rsid w:val="00386A9A"/>
    <w:rsid w:val="00390130"/>
    <w:rsid w:val="00391B53"/>
    <w:rsid w:val="003A039F"/>
    <w:rsid w:val="003A4F60"/>
    <w:rsid w:val="003A5005"/>
    <w:rsid w:val="003A514F"/>
    <w:rsid w:val="003A7A21"/>
    <w:rsid w:val="003B2D9A"/>
    <w:rsid w:val="003B3326"/>
    <w:rsid w:val="003B5684"/>
    <w:rsid w:val="003C62B2"/>
    <w:rsid w:val="003E35D0"/>
    <w:rsid w:val="003F1529"/>
    <w:rsid w:val="003F52D4"/>
    <w:rsid w:val="00402239"/>
    <w:rsid w:val="00403458"/>
    <w:rsid w:val="00404C65"/>
    <w:rsid w:val="00413444"/>
    <w:rsid w:val="00413CB7"/>
    <w:rsid w:val="00414FE0"/>
    <w:rsid w:val="00415118"/>
    <w:rsid w:val="00420D4A"/>
    <w:rsid w:val="00426FCB"/>
    <w:rsid w:val="00427785"/>
    <w:rsid w:val="004321B0"/>
    <w:rsid w:val="00435D54"/>
    <w:rsid w:val="00453A8E"/>
    <w:rsid w:val="00470902"/>
    <w:rsid w:val="0047416E"/>
    <w:rsid w:val="0048096A"/>
    <w:rsid w:val="00485A25"/>
    <w:rsid w:val="00490493"/>
    <w:rsid w:val="004A0584"/>
    <w:rsid w:val="004A5F64"/>
    <w:rsid w:val="004A6F47"/>
    <w:rsid w:val="004B1045"/>
    <w:rsid w:val="004B7035"/>
    <w:rsid w:val="004B7321"/>
    <w:rsid w:val="004B741C"/>
    <w:rsid w:val="004C0F99"/>
    <w:rsid w:val="004C1B8E"/>
    <w:rsid w:val="004D0390"/>
    <w:rsid w:val="004D0E40"/>
    <w:rsid w:val="004D3ABD"/>
    <w:rsid w:val="004F2358"/>
    <w:rsid w:val="004F6A84"/>
    <w:rsid w:val="0050206D"/>
    <w:rsid w:val="00514ADF"/>
    <w:rsid w:val="00514C11"/>
    <w:rsid w:val="00515209"/>
    <w:rsid w:val="00521A5C"/>
    <w:rsid w:val="00522B79"/>
    <w:rsid w:val="0052369F"/>
    <w:rsid w:val="0052753B"/>
    <w:rsid w:val="00527A6C"/>
    <w:rsid w:val="00527DB1"/>
    <w:rsid w:val="00530188"/>
    <w:rsid w:val="00534424"/>
    <w:rsid w:val="00536686"/>
    <w:rsid w:val="005377BD"/>
    <w:rsid w:val="00542F69"/>
    <w:rsid w:val="0054392B"/>
    <w:rsid w:val="00545BCA"/>
    <w:rsid w:val="00560EFD"/>
    <w:rsid w:val="00570236"/>
    <w:rsid w:val="00571540"/>
    <w:rsid w:val="0057307F"/>
    <w:rsid w:val="00574B28"/>
    <w:rsid w:val="005763A5"/>
    <w:rsid w:val="005838F0"/>
    <w:rsid w:val="00590666"/>
    <w:rsid w:val="0059348A"/>
    <w:rsid w:val="005A2592"/>
    <w:rsid w:val="005B25A6"/>
    <w:rsid w:val="005B670C"/>
    <w:rsid w:val="005B68C5"/>
    <w:rsid w:val="005C03E8"/>
    <w:rsid w:val="005C12CC"/>
    <w:rsid w:val="005C1A8B"/>
    <w:rsid w:val="005C50B7"/>
    <w:rsid w:val="005E4366"/>
    <w:rsid w:val="005E6FAB"/>
    <w:rsid w:val="005F624A"/>
    <w:rsid w:val="005F66BF"/>
    <w:rsid w:val="005F79B0"/>
    <w:rsid w:val="0060765E"/>
    <w:rsid w:val="0061298D"/>
    <w:rsid w:val="00623EF4"/>
    <w:rsid w:val="006330BB"/>
    <w:rsid w:val="00634553"/>
    <w:rsid w:val="00634777"/>
    <w:rsid w:val="0064196E"/>
    <w:rsid w:val="00641FF8"/>
    <w:rsid w:val="0066500E"/>
    <w:rsid w:val="006654CF"/>
    <w:rsid w:val="0068180F"/>
    <w:rsid w:val="0069038C"/>
    <w:rsid w:val="006A12B0"/>
    <w:rsid w:val="006A2C39"/>
    <w:rsid w:val="006A7979"/>
    <w:rsid w:val="006B1AF4"/>
    <w:rsid w:val="006B4E2D"/>
    <w:rsid w:val="006D497C"/>
    <w:rsid w:val="006D6FAD"/>
    <w:rsid w:val="006D7D47"/>
    <w:rsid w:val="006E0AC0"/>
    <w:rsid w:val="006F6B74"/>
    <w:rsid w:val="007101D3"/>
    <w:rsid w:val="00714F72"/>
    <w:rsid w:val="00715FBF"/>
    <w:rsid w:val="0071705D"/>
    <w:rsid w:val="00721EB4"/>
    <w:rsid w:val="0073246A"/>
    <w:rsid w:val="00732963"/>
    <w:rsid w:val="00734F45"/>
    <w:rsid w:val="00745807"/>
    <w:rsid w:val="00745C9A"/>
    <w:rsid w:val="0075394D"/>
    <w:rsid w:val="007633E0"/>
    <w:rsid w:val="0076596C"/>
    <w:rsid w:val="007664C8"/>
    <w:rsid w:val="007703B3"/>
    <w:rsid w:val="00770D75"/>
    <w:rsid w:val="00771225"/>
    <w:rsid w:val="007962F2"/>
    <w:rsid w:val="007B37C2"/>
    <w:rsid w:val="007B4AD3"/>
    <w:rsid w:val="007C2FB4"/>
    <w:rsid w:val="007C3174"/>
    <w:rsid w:val="007C382D"/>
    <w:rsid w:val="007C6AF0"/>
    <w:rsid w:val="007C7676"/>
    <w:rsid w:val="007D5161"/>
    <w:rsid w:val="007E6079"/>
    <w:rsid w:val="007F44CB"/>
    <w:rsid w:val="007F5302"/>
    <w:rsid w:val="0080532C"/>
    <w:rsid w:val="0081781B"/>
    <w:rsid w:val="00817DCD"/>
    <w:rsid w:val="008200BA"/>
    <w:rsid w:val="00826244"/>
    <w:rsid w:val="00833C6C"/>
    <w:rsid w:val="00843074"/>
    <w:rsid w:val="008436E0"/>
    <w:rsid w:val="00844F38"/>
    <w:rsid w:val="00847D32"/>
    <w:rsid w:val="0085279E"/>
    <w:rsid w:val="008527BB"/>
    <w:rsid w:val="00862603"/>
    <w:rsid w:val="00862B45"/>
    <w:rsid w:val="00863F61"/>
    <w:rsid w:val="00864117"/>
    <w:rsid w:val="00875C23"/>
    <w:rsid w:val="00892B7C"/>
    <w:rsid w:val="00895D26"/>
    <w:rsid w:val="008960AD"/>
    <w:rsid w:val="00897B70"/>
    <w:rsid w:val="008A10E0"/>
    <w:rsid w:val="008A2EE1"/>
    <w:rsid w:val="008A3421"/>
    <w:rsid w:val="008B0D64"/>
    <w:rsid w:val="008B1650"/>
    <w:rsid w:val="008B3204"/>
    <w:rsid w:val="008C4C53"/>
    <w:rsid w:val="008C7D2A"/>
    <w:rsid w:val="008D25D8"/>
    <w:rsid w:val="008D2B8A"/>
    <w:rsid w:val="008F0F7B"/>
    <w:rsid w:val="00917101"/>
    <w:rsid w:val="00933207"/>
    <w:rsid w:val="00942577"/>
    <w:rsid w:val="009431D7"/>
    <w:rsid w:val="0094436B"/>
    <w:rsid w:val="00944A1B"/>
    <w:rsid w:val="00951359"/>
    <w:rsid w:val="00956256"/>
    <w:rsid w:val="009569D0"/>
    <w:rsid w:val="009600AD"/>
    <w:rsid w:val="00966992"/>
    <w:rsid w:val="00977EC8"/>
    <w:rsid w:val="009838B6"/>
    <w:rsid w:val="009853EC"/>
    <w:rsid w:val="009B5B10"/>
    <w:rsid w:val="009C1446"/>
    <w:rsid w:val="009D3FB6"/>
    <w:rsid w:val="009E1E94"/>
    <w:rsid w:val="009E28E3"/>
    <w:rsid w:val="009E3B7F"/>
    <w:rsid w:val="009E4626"/>
    <w:rsid w:val="009E684C"/>
    <w:rsid w:val="009E7CB9"/>
    <w:rsid w:val="009F35D9"/>
    <w:rsid w:val="009F543D"/>
    <w:rsid w:val="009F75E2"/>
    <w:rsid w:val="009F79CD"/>
    <w:rsid w:val="00A12209"/>
    <w:rsid w:val="00A13229"/>
    <w:rsid w:val="00A15140"/>
    <w:rsid w:val="00A21961"/>
    <w:rsid w:val="00A35660"/>
    <w:rsid w:val="00A52AF8"/>
    <w:rsid w:val="00A714C0"/>
    <w:rsid w:val="00A7249B"/>
    <w:rsid w:val="00A945EA"/>
    <w:rsid w:val="00A95866"/>
    <w:rsid w:val="00A96061"/>
    <w:rsid w:val="00A972D3"/>
    <w:rsid w:val="00AB1F39"/>
    <w:rsid w:val="00AB5C0A"/>
    <w:rsid w:val="00AC068E"/>
    <w:rsid w:val="00AC4668"/>
    <w:rsid w:val="00AC5122"/>
    <w:rsid w:val="00AC7892"/>
    <w:rsid w:val="00AE167C"/>
    <w:rsid w:val="00AE2B62"/>
    <w:rsid w:val="00AF1B29"/>
    <w:rsid w:val="00B12350"/>
    <w:rsid w:val="00B24028"/>
    <w:rsid w:val="00B27A4A"/>
    <w:rsid w:val="00B32E52"/>
    <w:rsid w:val="00B4014A"/>
    <w:rsid w:val="00B417CC"/>
    <w:rsid w:val="00B41BD8"/>
    <w:rsid w:val="00B57892"/>
    <w:rsid w:val="00B60618"/>
    <w:rsid w:val="00B75A87"/>
    <w:rsid w:val="00B75EB2"/>
    <w:rsid w:val="00B840A9"/>
    <w:rsid w:val="00B8411A"/>
    <w:rsid w:val="00B84E00"/>
    <w:rsid w:val="00B908E7"/>
    <w:rsid w:val="00B92B01"/>
    <w:rsid w:val="00B9419E"/>
    <w:rsid w:val="00B942C1"/>
    <w:rsid w:val="00BA3C22"/>
    <w:rsid w:val="00BA6D2C"/>
    <w:rsid w:val="00BA7DE3"/>
    <w:rsid w:val="00BB1A3E"/>
    <w:rsid w:val="00BB3B9E"/>
    <w:rsid w:val="00BB3D82"/>
    <w:rsid w:val="00BB4D1E"/>
    <w:rsid w:val="00BC5AE8"/>
    <w:rsid w:val="00BD0199"/>
    <w:rsid w:val="00BD350C"/>
    <w:rsid w:val="00BD6C75"/>
    <w:rsid w:val="00BE795D"/>
    <w:rsid w:val="00BF17B6"/>
    <w:rsid w:val="00BF3695"/>
    <w:rsid w:val="00BF500E"/>
    <w:rsid w:val="00BF62BE"/>
    <w:rsid w:val="00BF75F6"/>
    <w:rsid w:val="00C032AD"/>
    <w:rsid w:val="00C0340D"/>
    <w:rsid w:val="00C074BB"/>
    <w:rsid w:val="00C100FC"/>
    <w:rsid w:val="00C2074C"/>
    <w:rsid w:val="00C3225F"/>
    <w:rsid w:val="00C40521"/>
    <w:rsid w:val="00C50411"/>
    <w:rsid w:val="00C53E23"/>
    <w:rsid w:val="00C54CED"/>
    <w:rsid w:val="00C61191"/>
    <w:rsid w:val="00C6190F"/>
    <w:rsid w:val="00C6686B"/>
    <w:rsid w:val="00C72830"/>
    <w:rsid w:val="00C82FDF"/>
    <w:rsid w:val="00C905BD"/>
    <w:rsid w:val="00C91B29"/>
    <w:rsid w:val="00C920D6"/>
    <w:rsid w:val="00C94E1C"/>
    <w:rsid w:val="00CA3594"/>
    <w:rsid w:val="00CA4A65"/>
    <w:rsid w:val="00CA709F"/>
    <w:rsid w:val="00CB0A85"/>
    <w:rsid w:val="00CB4789"/>
    <w:rsid w:val="00CB66CA"/>
    <w:rsid w:val="00CB6A3F"/>
    <w:rsid w:val="00CC3C81"/>
    <w:rsid w:val="00CC6EDE"/>
    <w:rsid w:val="00CC721A"/>
    <w:rsid w:val="00CD15F1"/>
    <w:rsid w:val="00CD193E"/>
    <w:rsid w:val="00CD28DF"/>
    <w:rsid w:val="00CE28FA"/>
    <w:rsid w:val="00CE32F4"/>
    <w:rsid w:val="00CE66C1"/>
    <w:rsid w:val="00CF6C1F"/>
    <w:rsid w:val="00D01860"/>
    <w:rsid w:val="00D04F68"/>
    <w:rsid w:val="00D06618"/>
    <w:rsid w:val="00D1234C"/>
    <w:rsid w:val="00D130C7"/>
    <w:rsid w:val="00D1624A"/>
    <w:rsid w:val="00D174A3"/>
    <w:rsid w:val="00D17E0D"/>
    <w:rsid w:val="00D21040"/>
    <w:rsid w:val="00D24B52"/>
    <w:rsid w:val="00D26000"/>
    <w:rsid w:val="00D2687E"/>
    <w:rsid w:val="00D3026E"/>
    <w:rsid w:val="00D34632"/>
    <w:rsid w:val="00D3699E"/>
    <w:rsid w:val="00D60667"/>
    <w:rsid w:val="00D61B8D"/>
    <w:rsid w:val="00D74CE8"/>
    <w:rsid w:val="00D80036"/>
    <w:rsid w:val="00D81185"/>
    <w:rsid w:val="00D83ABC"/>
    <w:rsid w:val="00D964EB"/>
    <w:rsid w:val="00DA4C12"/>
    <w:rsid w:val="00DB1343"/>
    <w:rsid w:val="00DB6064"/>
    <w:rsid w:val="00DB70FE"/>
    <w:rsid w:val="00DC3587"/>
    <w:rsid w:val="00DD048B"/>
    <w:rsid w:val="00DD241A"/>
    <w:rsid w:val="00DD3347"/>
    <w:rsid w:val="00DF0028"/>
    <w:rsid w:val="00DF5C0E"/>
    <w:rsid w:val="00E025D9"/>
    <w:rsid w:val="00E0657F"/>
    <w:rsid w:val="00E103A4"/>
    <w:rsid w:val="00E11FD1"/>
    <w:rsid w:val="00E1414C"/>
    <w:rsid w:val="00E21FB8"/>
    <w:rsid w:val="00E24E80"/>
    <w:rsid w:val="00E328F7"/>
    <w:rsid w:val="00E37EBD"/>
    <w:rsid w:val="00E411D3"/>
    <w:rsid w:val="00E45092"/>
    <w:rsid w:val="00E46A3B"/>
    <w:rsid w:val="00E47825"/>
    <w:rsid w:val="00E60DFE"/>
    <w:rsid w:val="00E71E64"/>
    <w:rsid w:val="00E72D73"/>
    <w:rsid w:val="00E76308"/>
    <w:rsid w:val="00E86839"/>
    <w:rsid w:val="00E87F13"/>
    <w:rsid w:val="00EA08BB"/>
    <w:rsid w:val="00EA1B63"/>
    <w:rsid w:val="00EA52DE"/>
    <w:rsid w:val="00EA793D"/>
    <w:rsid w:val="00EB42D2"/>
    <w:rsid w:val="00EB5E55"/>
    <w:rsid w:val="00EB6339"/>
    <w:rsid w:val="00EB6779"/>
    <w:rsid w:val="00EC432C"/>
    <w:rsid w:val="00EC64F1"/>
    <w:rsid w:val="00ED0D73"/>
    <w:rsid w:val="00ED1CE8"/>
    <w:rsid w:val="00EE24F1"/>
    <w:rsid w:val="00EE5711"/>
    <w:rsid w:val="00EF135B"/>
    <w:rsid w:val="00EF7936"/>
    <w:rsid w:val="00F109B8"/>
    <w:rsid w:val="00F10DF6"/>
    <w:rsid w:val="00F1499D"/>
    <w:rsid w:val="00F23646"/>
    <w:rsid w:val="00F24696"/>
    <w:rsid w:val="00F25ECA"/>
    <w:rsid w:val="00F32E1D"/>
    <w:rsid w:val="00F35937"/>
    <w:rsid w:val="00F3692D"/>
    <w:rsid w:val="00F4350D"/>
    <w:rsid w:val="00F47C1C"/>
    <w:rsid w:val="00F54527"/>
    <w:rsid w:val="00F57258"/>
    <w:rsid w:val="00F60AD1"/>
    <w:rsid w:val="00F75A44"/>
    <w:rsid w:val="00F761AA"/>
    <w:rsid w:val="00F779C0"/>
    <w:rsid w:val="00F77D79"/>
    <w:rsid w:val="00F92F68"/>
    <w:rsid w:val="00F9603A"/>
    <w:rsid w:val="00F96E24"/>
    <w:rsid w:val="00FA23FC"/>
    <w:rsid w:val="00FA2717"/>
    <w:rsid w:val="00FA3E41"/>
    <w:rsid w:val="00FB382D"/>
    <w:rsid w:val="00FB69A6"/>
    <w:rsid w:val="00FC14AF"/>
    <w:rsid w:val="00FD12C7"/>
    <w:rsid w:val="00FD6F97"/>
    <w:rsid w:val="00FE1807"/>
    <w:rsid w:val="00FE2CC0"/>
    <w:rsid w:val="00FF4396"/>
    <w:rsid w:val="00FF719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4A14"/>
  <w15:docId w15:val="{EB46BA0C-0B0A-4905-AE2E-AD7CA020C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pPr>
      <w:spacing w:after="0" w:line="240" w:lineRule="auto"/>
    </w:pPr>
    <w:tblPr>
      <w:tblStyleRowBandSize w:val="1"/>
      <w:tblStyleColBandSize w:val="1"/>
    </w:tblPr>
  </w:style>
  <w:style w:type="table" w:customStyle="1" w:styleId="a0">
    <w:basedOn w:val="Standardowy"/>
    <w:pPr>
      <w:spacing w:after="0" w:line="240" w:lineRule="auto"/>
    </w:pPr>
    <w:tblPr>
      <w:tblStyleRowBandSize w:val="1"/>
      <w:tblStyleColBandSize w:val="1"/>
    </w:tblPr>
  </w:style>
  <w:style w:type="table" w:customStyle="1" w:styleId="TableNormal1">
    <w:name w:val="Table Normal1"/>
    <w:rsid w:val="00BD0199"/>
    <w:tblPr>
      <w:tblCellMar>
        <w:top w:w="0" w:type="dxa"/>
        <w:left w:w="0" w:type="dxa"/>
        <w:bottom w:w="0" w:type="dxa"/>
        <w:right w:w="0" w:type="dxa"/>
      </w:tblCellMar>
    </w:tblPr>
  </w:style>
  <w:style w:type="character" w:styleId="Nierozpoznanawzmianka">
    <w:name w:val="Unresolved Mention"/>
    <w:basedOn w:val="Domylnaczcionkaakapitu"/>
    <w:uiPriority w:val="99"/>
    <w:semiHidden/>
    <w:unhideWhenUsed/>
    <w:rsid w:val="00634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1123615687">
      <w:bodyDiv w:val="1"/>
      <w:marLeft w:val="0"/>
      <w:marRight w:val="0"/>
      <w:marTop w:val="0"/>
      <w:marBottom w:val="0"/>
      <w:divBdr>
        <w:top w:val="none" w:sz="0" w:space="0" w:color="auto"/>
        <w:left w:val="none" w:sz="0" w:space="0" w:color="auto"/>
        <w:bottom w:val="none" w:sz="0" w:space="0" w:color="auto"/>
        <w:right w:val="none" w:sz="0" w:space="0" w:color="auto"/>
      </w:divBdr>
    </w:div>
    <w:div w:id="1688870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pl/web/arimr/platforma-uslug-elektronicznych" TargetMode="External"/><Relationship Id="rId18" Type="http://schemas.openxmlformats.org/officeDocument/2006/relationships/hyperlink" Target="mailto:biuro@wrota.info.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pl/web/arimr/instrukcje-dot-platformy-uslug-elektronicznych" TargetMode="External"/><Relationship Id="rId17" Type="http://schemas.openxmlformats.org/officeDocument/2006/relationships/hyperlink" Target="https://www.gov.pl/web/rolnictwo/wytyczne3" TargetMode="External"/><Relationship Id="rId2" Type="http://schemas.openxmlformats.org/officeDocument/2006/relationships/customXml" Target="../customXml/item2.xml"/><Relationship Id="rId16" Type="http://schemas.openxmlformats.org/officeDocument/2006/relationships/hyperlink" Target="https://www.wrota.info.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epue.arimr.gov.pl/pl/strona-glowna"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wrota.info.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rota.info.pl/"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10793c0-70b9-4be5-b556-d68ad790016b" xsi:nil="true"/>
    <lcf76f155ced4ddcb4097134ff3c332f xmlns="c4cd4e33-74fe-4348-8c3d-3389d86fcb38">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 ma:contentTypeID="0x01010024FD681E7968824ABBAB9B48CC562527" ma:contentTypeVersion="13" ma:contentTypeDescription="Utwórz nowy dokument." ma:contentTypeScope="" ma:versionID="3fd157f560bf345687235d7cc76db7d4">
  <xsd:schema xmlns:xsd="http://www.w3.org/2001/XMLSchema" xmlns:xs="http://www.w3.org/2001/XMLSchema" xmlns:p="http://schemas.microsoft.com/office/2006/metadata/properties" xmlns:ns2="c4cd4e33-74fe-4348-8c3d-3389d86fcb38" xmlns:ns3="510793c0-70b9-4be5-b556-d68ad790016b" targetNamespace="http://schemas.microsoft.com/office/2006/metadata/properties" ma:root="true" ma:fieldsID="ac47fa0166b2362e033665bf5b503fff" ns2:_="" ns3:_="">
    <xsd:import namespace="c4cd4e33-74fe-4348-8c3d-3389d86fcb38"/>
    <xsd:import namespace="510793c0-70b9-4be5-b556-d68ad790016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d4e33-74fe-4348-8c3d-3389d86fcb3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97ca054d-1120-4e5f-b1be-d1f1405fcb8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793c0-70b9-4be5-b556-d68ad79001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7681533-d752-4b02-8a98-6606c43c7217}" ma:internalName="TaxCatchAll" ma:showField="CatchAllData" ma:web="510793c0-70b9-4be5-b556-d68ad7900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B9EE08-3D41-4F31-B56D-6A4187133C8E}">
  <ds:schemaRefs>
    <ds:schemaRef ds:uri="http://schemas.openxmlformats.org/officeDocument/2006/bibliography"/>
  </ds:schemaRefs>
</ds:datastoreItem>
</file>

<file path=customXml/itemProps2.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3.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510793c0-70b9-4be5-b556-d68ad790016b"/>
    <ds:schemaRef ds:uri="c4cd4e33-74fe-4348-8c3d-3389d86fcb3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AE4EBD9-EC09-4286-899F-3B5CD1E0D4CD}"/>
</file>

<file path=docProps/app.xml><?xml version="1.0" encoding="utf-8"?>
<Properties xmlns="http://schemas.openxmlformats.org/officeDocument/2006/extended-properties" xmlns:vt="http://schemas.openxmlformats.org/officeDocument/2006/docPropsVTypes">
  <Template>Normal</Template>
  <TotalTime>538</TotalTime>
  <Pages>19</Pages>
  <Words>7612</Words>
  <Characters>45672</Characters>
  <Application>Microsoft Office Word</Application>
  <DocSecurity>0</DocSecurity>
  <Lines>380</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53178</CharactersWithSpaces>
  <SharedDoc>false</SharedDoc>
  <HLinks>
    <vt:vector size="138" baseType="variant">
      <vt:variant>
        <vt:i4>2031625</vt:i4>
      </vt:variant>
      <vt:variant>
        <vt:i4>114</vt:i4>
      </vt:variant>
      <vt:variant>
        <vt:i4>0</vt:i4>
      </vt:variant>
      <vt:variant>
        <vt:i4>5</vt:i4>
      </vt:variant>
      <vt:variant>
        <vt:lpwstr>http://www.wrota.info.pl/</vt:lpwstr>
      </vt:variant>
      <vt:variant>
        <vt:lpwstr/>
      </vt:variant>
      <vt:variant>
        <vt:i4>3014728</vt:i4>
      </vt:variant>
      <vt:variant>
        <vt:i4>111</vt:i4>
      </vt:variant>
      <vt:variant>
        <vt:i4>0</vt:i4>
      </vt:variant>
      <vt:variant>
        <vt:i4>5</vt:i4>
      </vt:variant>
      <vt:variant>
        <vt:lpwstr>mailto:biuro@wrota.info.pl</vt:lpwstr>
      </vt:variant>
      <vt:variant>
        <vt:lpwstr/>
      </vt:variant>
      <vt:variant>
        <vt:i4>2162785</vt:i4>
      </vt:variant>
      <vt:variant>
        <vt:i4>108</vt:i4>
      </vt:variant>
      <vt:variant>
        <vt:i4>0</vt:i4>
      </vt:variant>
      <vt:variant>
        <vt:i4>5</vt:i4>
      </vt:variant>
      <vt:variant>
        <vt:lpwstr>https://www.gov.pl/web/rolnictwo/wytyczne3</vt:lpwstr>
      </vt:variant>
      <vt:variant>
        <vt:lpwstr/>
      </vt:variant>
      <vt:variant>
        <vt:i4>4063348</vt:i4>
      </vt:variant>
      <vt:variant>
        <vt:i4>105</vt:i4>
      </vt:variant>
      <vt:variant>
        <vt:i4>0</vt:i4>
      </vt:variant>
      <vt:variant>
        <vt:i4>5</vt:i4>
      </vt:variant>
      <vt:variant>
        <vt:lpwstr>https://www.wrota.info.pl/</vt:lpwstr>
      </vt:variant>
      <vt:variant>
        <vt:lpwstr/>
      </vt:variant>
      <vt:variant>
        <vt:i4>6553633</vt:i4>
      </vt:variant>
      <vt:variant>
        <vt:i4>102</vt:i4>
      </vt:variant>
      <vt:variant>
        <vt:i4>0</vt:i4>
      </vt:variant>
      <vt:variant>
        <vt:i4>5</vt:i4>
      </vt:variant>
      <vt:variant>
        <vt:lpwstr>https://epue.arimr.gov.pl/pl/strona-glowna</vt:lpwstr>
      </vt:variant>
      <vt:variant>
        <vt:lpwstr/>
      </vt:variant>
      <vt:variant>
        <vt:i4>4063348</vt:i4>
      </vt:variant>
      <vt:variant>
        <vt:i4>99</vt:i4>
      </vt:variant>
      <vt:variant>
        <vt:i4>0</vt:i4>
      </vt:variant>
      <vt:variant>
        <vt:i4>5</vt:i4>
      </vt:variant>
      <vt:variant>
        <vt:lpwstr>https://www.wrota.info.pl/</vt:lpwstr>
      </vt:variant>
      <vt:variant>
        <vt:lpwstr/>
      </vt:variant>
      <vt:variant>
        <vt:i4>589853</vt:i4>
      </vt:variant>
      <vt:variant>
        <vt:i4>96</vt:i4>
      </vt:variant>
      <vt:variant>
        <vt:i4>0</vt:i4>
      </vt:variant>
      <vt:variant>
        <vt:i4>5</vt:i4>
      </vt:variant>
      <vt:variant>
        <vt:lpwstr>https://www.gov.pl/web/arimr/platforma-uslug-elektronicznych</vt:lpwstr>
      </vt:variant>
      <vt:variant>
        <vt:lpwstr/>
      </vt:variant>
      <vt:variant>
        <vt:i4>6619262</vt:i4>
      </vt:variant>
      <vt:variant>
        <vt:i4>93</vt:i4>
      </vt:variant>
      <vt:variant>
        <vt:i4>0</vt:i4>
      </vt:variant>
      <vt:variant>
        <vt:i4>5</vt:i4>
      </vt:variant>
      <vt:variant>
        <vt:lpwstr>https://www.gov.pl/web/arimr/instrukcje-dot-platformy-uslug-elektronicznych</vt:lpwstr>
      </vt:variant>
      <vt:variant>
        <vt:lpwstr/>
      </vt:variant>
      <vt:variant>
        <vt:i4>1572922</vt:i4>
      </vt:variant>
      <vt:variant>
        <vt:i4>86</vt:i4>
      </vt:variant>
      <vt:variant>
        <vt:i4>0</vt:i4>
      </vt:variant>
      <vt:variant>
        <vt:i4>5</vt:i4>
      </vt:variant>
      <vt:variant>
        <vt:lpwstr/>
      </vt:variant>
      <vt:variant>
        <vt:lpwstr>_Toc185580621</vt:lpwstr>
      </vt:variant>
      <vt:variant>
        <vt:i4>1572922</vt:i4>
      </vt:variant>
      <vt:variant>
        <vt:i4>80</vt:i4>
      </vt:variant>
      <vt:variant>
        <vt:i4>0</vt:i4>
      </vt:variant>
      <vt:variant>
        <vt:i4>5</vt:i4>
      </vt:variant>
      <vt:variant>
        <vt:lpwstr/>
      </vt:variant>
      <vt:variant>
        <vt:lpwstr>_Toc185580620</vt:lpwstr>
      </vt:variant>
      <vt:variant>
        <vt:i4>1769530</vt:i4>
      </vt:variant>
      <vt:variant>
        <vt:i4>74</vt:i4>
      </vt:variant>
      <vt:variant>
        <vt:i4>0</vt:i4>
      </vt:variant>
      <vt:variant>
        <vt:i4>5</vt:i4>
      </vt:variant>
      <vt:variant>
        <vt:lpwstr/>
      </vt:variant>
      <vt:variant>
        <vt:lpwstr>_Toc185580619</vt:lpwstr>
      </vt:variant>
      <vt:variant>
        <vt:i4>1769530</vt:i4>
      </vt:variant>
      <vt:variant>
        <vt:i4>68</vt:i4>
      </vt:variant>
      <vt:variant>
        <vt:i4>0</vt:i4>
      </vt:variant>
      <vt:variant>
        <vt:i4>5</vt:i4>
      </vt:variant>
      <vt:variant>
        <vt:lpwstr/>
      </vt:variant>
      <vt:variant>
        <vt:lpwstr>_Toc185580618</vt:lpwstr>
      </vt:variant>
      <vt:variant>
        <vt:i4>1769530</vt:i4>
      </vt:variant>
      <vt:variant>
        <vt:i4>62</vt:i4>
      </vt:variant>
      <vt:variant>
        <vt:i4>0</vt:i4>
      </vt:variant>
      <vt:variant>
        <vt:i4>5</vt:i4>
      </vt:variant>
      <vt:variant>
        <vt:lpwstr/>
      </vt:variant>
      <vt:variant>
        <vt:lpwstr>_Toc185580617</vt:lpwstr>
      </vt:variant>
      <vt:variant>
        <vt:i4>1769530</vt:i4>
      </vt:variant>
      <vt:variant>
        <vt:i4>56</vt:i4>
      </vt:variant>
      <vt:variant>
        <vt:i4>0</vt:i4>
      </vt:variant>
      <vt:variant>
        <vt:i4>5</vt:i4>
      </vt:variant>
      <vt:variant>
        <vt:lpwstr/>
      </vt:variant>
      <vt:variant>
        <vt:lpwstr>_Toc185580616</vt:lpwstr>
      </vt:variant>
      <vt:variant>
        <vt:i4>1769530</vt:i4>
      </vt:variant>
      <vt:variant>
        <vt:i4>50</vt:i4>
      </vt:variant>
      <vt:variant>
        <vt:i4>0</vt:i4>
      </vt:variant>
      <vt:variant>
        <vt:i4>5</vt:i4>
      </vt:variant>
      <vt:variant>
        <vt:lpwstr/>
      </vt:variant>
      <vt:variant>
        <vt:lpwstr>_Toc185580615</vt:lpwstr>
      </vt:variant>
      <vt:variant>
        <vt:i4>1769530</vt:i4>
      </vt:variant>
      <vt:variant>
        <vt:i4>44</vt:i4>
      </vt:variant>
      <vt:variant>
        <vt:i4>0</vt:i4>
      </vt:variant>
      <vt:variant>
        <vt:i4>5</vt:i4>
      </vt:variant>
      <vt:variant>
        <vt:lpwstr/>
      </vt:variant>
      <vt:variant>
        <vt:lpwstr>_Toc185580614</vt:lpwstr>
      </vt:variant>
      <vt:variant>
        <vt:i4>1769530</vt:i4>
      </vt:variant>
      <vt:variant>
        <vt:i4>38</vt:i4>
      </vt:variant>
      <vt:variant>
        <vt:i4>0</vt:i4>
      </vt:variant>
      <vt:variant>
        <vt:i4>5</vt:i4>
      </vt:variant>
      <vt:variant>
        <vt:lpwstr/>
      </vt:variant>
      <vt:variant>
        <vt:lpwstr>_Toc185580613</vt:lpwstr>
      </vt:variant>
      <vt:variant>
        <vt:i4>1769530</vt:i4>
      </vt:variant>
      <vt:variant>
        <vt:i4>32</vt:i4>
      </vt:variant>
      <vt:variant>
        <vt:i4>0</vt:i4>
      </vt:variant>
      <vt:variant>
        <vt:i4>5</vt:i4>
      </vt:variant>
      <vt:variant>
        <vt:lpwstr/>
      </vt:variant>
      <vt:variant>
        <vt:lpwstr>_Toc185580612</vt:lpwstr>
      </vt:variant>
      <vt:variant>
        <vt:i4>1769530</vt:i4>
      </vt:variant>
      <vt:variant>
        <vt:i4>26</vt:i4>
      </vt:variant>
      <vt:variant>
        <vt:i4>0</vt:i4>
      </vt:variant>
      <vt:variant>
        <vt:i4>5</vt:i4>
      </vt:variant>
      <vt:variant>
        <vt:lpwstr/>
      </vt:variant>
      <vt:variant>
        <vt:lpwstr>_Toc185580611</vt:lpwstr>
      </vt:variant>
      <vt:variant>
        <vt:i4>1769530</vt:i4>
      </vt:variant>
      <vt:variant>
        <vt:i4>20</vt:i4>
      </vt:variant>
      <vt:variant>
        <vt:i4>0</vt:i4>
      </vt:variant>
      <vt:variant>
        <vt:i4>5</vt:i4>
      </vt:variant>
      <vt:variant>
        <vt:lpwstr/>
      </vt:variant>
      <vt:variant>
        <vt:lpwstr>_Toc185580610</vt:lpwstr>
      </vt:variant>
      <vt:variant>
        <vt:i4>1703994</vt:i4>
      </vt:variant>
      <vt:variant>
        <vt:i4>14</vt:i4>
      </vt:variant>
      <vt:variant>
        <vt:i4>0</vt:i4>
      </vt:variant>
      <vt:variant>
        <vt:i4>5</vt:i4>
      </vt:variant>
      <vt:variant>
        <vt:lpwstr/>
      </vt:variant>
      <vt:variant>
        <vt:lpwstr>_Toc185580609</vt:lpwstr>
      </vt:variant>
      <vt:variant>
        <vt:i4>1703994</vt:i4>
      </vt:variant>
      <vt:variant>
        <vt:i4>8</vt:i4>
      </vt:variant>
      <vt:variant>
        <vt:i4>0</vt:i4>
      </vt:variant>
      <vt:variant>
        <vt:i4>5</vt:i4>
      </vt:variant>
      <vt:variant>
        <vt:lpwstr/>
      </vt:variant>
      <vt:variant>
        <vt:lpwstr>_Toc185580608</vt:lpwstr>
      </vt:variant>
      <vt:variant>
        <vt:i4>1703994</vt:i4>
      </vt:variant>
      <vt:variant>
        <vt:i4>2</vt:i4>
      </vt:variant>
      <vt:variant>
        <vt:i4>0</vt:i4>
      </vt:variant>
      <vt:variant>
        <vt:i4>5</vt:i4>
      </vt:variant>
      <vt:variant>
        <vt:lpwstr/>
      </vt:variant>
      <vt:variant>
        <vt:lpwstr>_Toc185580607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ARiMR</dc:creator>
  <cp:keywords/>
  <cp:lastModifiedBy>Izabela Wróbel</cp:lastModifiedBy>
  <cp:revision>337</cp:revision>
  <cp:lastPrinted>2025-05-13T02:06:00Z</cp:lastPrinted>
  <dcterms:created xsi:type="dcterms:W3CDTF">2025-01-04T11:05:00Z</dcterms:created>
  <dcterms:modified xsi:type="dcterms:W3CDTF">2025-05-30T11:50:00Z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0x01010024FD681E7968824ABBAB9B48CC562527</vt:lpwstr>
  </property>
  <property fmtid="{D5CDD505-2E9C-101B-9397-08002B2CF9AE}" pid="9" name="MediaServiceImageTags">
    <vt:lpwstr/>
  </property>
</Properties>
</file>